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Borders>
          <w:top w:val="nil"/>
          <w:bottom w:val="nil"/>
          <w:insideH w:val="nil"/>
          <w:insideV w:val="nil"/>
        </w:tblBorders>
        <w:tblCellMar>
          <w:left w:w="0" w:type="dxa"/>
          <w:right w:w="0" w:type="dxa"/>
        </w:tblCellMar>
        <w:tblLook w:val="04A0" w:firstRow="1" w:lastRow="0" w:firstColumn="1" w:lastColumn="0" w:noHBand="0" w:noVBand="1"/>
      </w:tblPr>
      <w:tblGrid>
        <w:gridCol w:w="3534"/>
        <w:gridCol w:w="6156"/>
      </w:tblGrid>
      <w:tr w:rsidR="00CA3BF8" w:rsidRPr="003F4A81" w:rsidTr="00204B5C">
        <w:trPr>
          <w:trHeight w:val="1062"/>
        </w:trPr>
        <w:tc>
          <w:tcPr>
            <w:tcW w:w="3534" w:type="dxa"/>
            <w:tcBorders>
              <w:top w:val="nil"/>
              <w:left w:val="nil"/>
              <w:bottom w:val="nil"/>
              <w:right w:val="nil"/>
              <w:tl2br w:val="nil"/>
              <w:tr2bl w:val="nil"/>
            </w:tcBorders>
            <w:shd w:val="clear" w:color="auto" w:fill="auto"/>
            <w:tcMar>
              <w:top w:w="0" w:type="dxa"/>
              <w:left w:w="108" w:type="dxa"/>
              <w:bottom w:w="0" w:type="dxa"/>
              <w:right w:w="108" w:type="dxa"/>
            </w:tcMar>
          </w:tcPr>
          <w:p w:rsidR="00CA3BF8" w:rsidRPr="00050BDF" w:rsidRDefault="00CA3BF8" w:rsidP="00204B5C">
            <w:pPr>
              <w:widowControl w:val="0"/>
              <w:spacing w:before="120" w:after="0" w:line="240" w:lineRule="auto"/>
              <w:jc w:val="center"/>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628650</wp:posOffset>
                      </wp:positionH>
                      <wp:positionV relativeFrom="paragraph">
                        <wp:posOffset>314324</wp:posOffset>
                      </wp:positionV>
                      <wp:extent cx="8477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7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1163F4C" id="Straight Connector 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24.75pt" to="116.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" strokecolor="#4a7ebb">
                      <o:lock v:ext="edit" shapetype="f"/>
                    </v:line>
                  </w:pict>
                </mc:Fallback>
              </mc:AlternateContent>
            </w:r>
            <w:r w:rsidRPr="00050BDF">
              <w:rPr>
                <w:rFonts w:ascii="Times New Roman" w:eastAsia="Times New Roman" w:hAnsi="Times New Roman"/>
                <w:b/>
                <w:bCs/>
                <w:sz w:val="26"/>
                <w:szCs w:val="24"/>
              </w:rPr>
              <w:t>BỘ XÂY DỰNG</w:t>
            </w:r>
            <w:r w:rsidRPr="00050BDF">
              <w:rPr>
                <w:rFonts w:ascii="Times New Roman" w:eastAsia="Times New Roman" w:hAnsi="Times New Roman"/>
                <w:b/>
                <w:bCs/>
                <w:sz w:val="24"/>
                <w:szCs w:val="24"/>
                <w:lang w:val="vi-VN"/>
              </w:rPr>
              <w:br/>
            </w:r>
          </w:p>
        </w:tc>
        <w:tc>
          <w:tcPr>
            <w:tcW w:w="6156" w:type="dxa"/>
            <w:tcBorders>
              <w:top w:val="nil"/>
              <w:left w:val="nil"/>
              <w:bottom w:val="nil"/>
              <w:right w:val="nil"/>
              <w:tl2br w:val="nil"/>
              <w:tr2bl w:val="nil"/>
            </w:tcBorders>
            <w:shd w:val="clear" w:color="auto" w:fill="auto"/>
            <w:tcMar>
              <w:top w:w="0" w:type="dxa"/>
              <w:left w:w="108" w:type="dxa"/>
              <w:bottom w:w="0" w:type="dxa"/>
              <w:right w:w="108" w:type="dxa"/>
            </w:tcMar>
          </w:tcPr>
          <w:p w:rsidR="00CA3BF8" w:rsidRPr="00050BDF" w:rsidRDefault="00CA3BF8" w:rsidP="00204B5C">
            <w:pPr>
              <w:widowControl w:val="0"/>
              <w:spacing w:before="120"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781685</wp:posOffset>
                      </wp:positionH>
                      <wp:positionV relativeFrom="paragraph">
                        <wp:posOffset>496570</wp:posOffset>
                      </wp:positionV>
                      <wp:extent cx="22098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0991E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39.1pt" to="235.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" strokecolor="#4a7ebb">
                      <o:lock v:ext="edit" shapetype="f"/>
                    </v:line>
                  </w:pict>
                </mc:Fallback>
              </mc:AlternateContent>
            </w:r>
            <w:r w:rsidRPr="00050BDF">
              <w:rPr>
                <w:rFonts w:ascii="Times New Roman" w:eastAsia="Times New Roman" w:hAnsi="Times New Roman"/>
                <w:b/>
                <w:bCs/>
                <w:sz w:val="26"/>
                <w:szCs w:val="24"/>
                <w:lang w:val="vi-VN"/>
              </w:rPr>
              <w:t>CỘNG HÒA XÃ HỘI CHỦ NGHĨA VIỆT NAM</w:t>
            </w:r>
            <w:r w:rsidRPr="00050BDF">
              <w:rPr>
                <w:rFonts w:ascii="Times New Roman" w:eastAsia="Times New Roman" w:hAnsi="Times New Roman"/>
                <w:b/>
                <w:bCs/>
                <w:sz w:val="24"/>
                <w:szCs w:val="24"/>
                <w:lang w:val="vi-VN"/>
              </w:rPr>
              <w:br/>
            </w:r>
            <w:r w:rsidRPr="00050BDF">
              <w:rPr>
                <w:rFonts w:ascii="Times New Roman" w:eastAsia="Times New Roman" w:hAnsi="Times New Roman"/>
                <w:b/>
                <w:bCs/>
                <w:sz w:val="28"/>
                <w:szCs w:val="24"/>
                <w:lang w:val="vi-VN"/>
              </w:rPr>
              <w:t xml:space="preserve">Độc lập - Tự do - Hạnh phúc </w:t>
            </w:r>
            <w:r w:rsidRPr="00050BDF">
              <w:rPr>
                <w:rFonts w:ascii="Times New Roman" w:eastAsia="Times New Roman" w:hAnsi="Times New Roman"/>
                <w:b/>
                <w:bCs/>
                <w:sz w:val="24"/>
                <w:szCs w:val="24"/>
                <w:lang w:val="vi-VN"/>
              </w:rPr>
              <w:br/>
            </w:r>
          </w:p>
        </w:tc>
      </w:tr>
      <w:tr w:rsidR="00CA3BF8" w:rsidRPr="003F4A81" w:rsidTr="00204B5C">
        <w:tblPrEx>
          <w:tblBorders>
            <w:top w:val="none" w:sz="0" w:space="0" w:color="auto"/>
            <w:bottom w:val="none" w:sz="0" w:space="0" w:color="auto"/>
            <w:insideH w:val="none" w:sz="0" w:space="0" w:color="auto"/>
            <w:insideV w:val="none" w:sz="0" w:space="0" w:color="auto"/>
          </w:tblBorders>
        </w:tblPrEx>
        <w:trPr>
          <w:trHeight w:val="453"/>
        </w:trPr>
        <w:tc>
          <w:tcPr>
            <w:tcW w:w="3534" w:type="dxa"/>
            <w:tcBorders>
              <w:top w:val="nil"/>
              <w:left w:val="nil"/>
              <w:bottom w:val="nil"/>
              <w:right w:val="nil"/>
              <w:tl2br w:val="nil"/>
              <w:tr2bl w:val="nil"/>
            </w:tcBorders>
            <w:shd w:val="clear" w:color="auto" w:fill="auto"/>
            <w:tcMar>
              <w:top w:w="0" w:type="dxa"/>
              <w:left w:w="108" w:type="dxa"/>
              <w:bottom w:w="0" w:type="dxa"/>
              <w:right w:w="108" w:type="dxa"/>
            </w:tcMar>
          </w:tcPr>
          <w:p w:rsidR="00CA3BF8" w:rsidRPr="00050BDF" w:rsidRDefault="00CA3BF8" w:rsidP="002E42AB">
            <w:pPr>
              <w:widowControl w:val="0"/>
              <w:spacing w:before="120" w:after="0" w:line="240" w:lineRule="auto"/>
              <w:jc w:val="center"/>
              <w:rPr>
                <w:rFonts w:ascii="Times New Roman" w:eastAsia="Times New Roman" w:hAnsi="Times New Roman"/>
                <w:sz w:val="28"/>
                <w:szCs w:val="28"/>
              </w:rPr>
            </w:pPr>
            <w:r w:rsidRPr="00050BDF">
              <w:rPr>
                <w:rFonts w:ascii="Times New Roman" w:eastAsia="Times New Roman" w:hAnsi="Times New Roman"/>
                <w:sz w:val="28"/>
                <w:szCs w:val="28"/>
                <w:lang w:val="vi-VN"/>
              </w:rPr>
              <w:t xml:space="preserve">Số: </w:t>
            </w:r>
            <w:r w:rsidR="002E42AB">
              <w:rPr>
                <w:rFonts w:ascii="Times New Roman" w:eastAsia="Times New Roman" w:hAnsi="Times New Roman"/>
                <w:sz w:val="28"/>
                <w:szCs w:val="28"/>
              </w:rPr>
              <w:t>04</w:t>
            </w:r>
            <w:r w:rsidRPr="00050BDF">
              <w:rPr>
                <w:rFonts w:ascii="Times New Roman" w:eastAsia="Times New Roman" w:hAnsi="Times New Roman"/>
                <w:sz w:val="28"/>
                <w:szCs w:val="28"/>
              </w:rPr>
              <w:t>/20</w:t>
            </w:r>
            <w:r>
              <w:rPr>
                <w:rFonts w:ascii="Times New Roman" w:eastAsia="Times New Roman" w:hAnsi="Times New Roman"/>
                <w:sz w:val="28"/>
                <w:szCs w:val="28"/>
              </w:rPr>
              <w:t>23</w:t>
            </w:r>
            <w:r w:rsidRPr="00050BDF">
              <w:rPr>
                <w:rFonts w:ascii="Times New Roman" w:eastAsia="Times New Roman" w:hAnsi="Times New Roman"/>
                <w:sz w:val="28"/>
                <w:szCs w:val="28"/>
              </w:rPr>
              <w:t>/TT-BXD</w:t>
            </w:r>
          </w:p>
        </w:tc>
        <w:tc>
          <w:tcPr>
            <w:tcW w:w="6156" w:type="dxa"/>
            <w:tcBorders>
              <w:top w:val="nil"/>
              <w:left w:val="nil"/>
              <w:bottom w:val="nil"/>
              <w:right w:val="nil"/>
              <w:tl2br w:val="nil"/>
              <w:tr2bl w:val="nil"/>
            </w:tcBorders>
            <w:shd w:val="clear" w:color="auto" w:fill="auto"/>
            <w:tcMar>
              <w:top w:w="0" w:type="dxa"/>
              <w:left w:w="108" w:type="dxa"/>
              <w:bottom w:w="0" w:type="dxa"/>
              <w:right w:w="108" w:type="dxa"/>
            </w:tcMar>
          </w:tcPr>
          <w:p w:rsidR="00CA3BF8" w:rsidRPr="0056265A" w:rsidRDefault="00CA3BF8" w:rsidP="002E42AB">
            <w:pPr>
              <w:widowControl w:val="0"/>
              <w:spacing w:before="120" w:after="0" w:line="240" w:lineRule="auto"/>
              <w:jc w:val="center"/>
              <w:rPr>
                <w:rFonts w:ascii="Times New Roman" w:eastAsia="Times New Roman" w:hAnsi="Times New Roman"/>
                <w:sz w:val="28"/>
                <w:szCs w:val="28"/>
              </w:rPr>
            </w:pPr>
            <w:proofErr w:type="spellStart"/>
            <w:r w:rsidRPr="00050BDF">
              <w:rPr>
                <w:rFonts w:ascii="Times New Roman" w:eastAsia="Times New Roman" w:hAnsi="Times New Roman"/>
                <w:i/>
                <w:iCs/>
                <w:sz w:val="28"/>
                <w:szCs w:val="28"/>
              </w:rPr>
              <w:t>Hà</w:t>
            </w:r>
            <w:proofErr w:type="spellEnd"/>
            <w:r w:rsidRPr="00050BDF">
              <w:rPr>
                <w:rFonts w:ascii="Times New Roman" w:eastAsia="Times New Roman" w:hAnsi="Times New Roman"/>
                <w:i/>
                <w:iCs/>
                <w:sz w:val="28"/>
                <w:szCs w:val="28"/>
              </w:rPr>
              <w:t xml:space="preserve"> </w:t>
            </w:r>
            <w:proofErr w:type="spellStart"/>
            <w:r w:rsidRPr="00050BDF">
              <w:rPr>
                <w:rFonts w:ascii="Times New Roman" w:eastAsia="Times New Roman" w:hAnsi="Times New Roman"/>
                <w:i/>
                <w:iCs/>
                <w:sz w:val="28"/>
                <w:szCs w:val="28"/>
              </w:rPr>
              <w:t>Nội</w:t>
            </w:r>
            <w:proofErr w:type="spellEnd"/>
            <w:r w:rsidRPr="00050BDF">
              <w:rPr>
                <w:rFonts w:ascii="Times New Roman" w:eastAsia="Times New Roman" w:hAnsi="Times New Roman"/>
                <w:i/>
                <w:iCs/>
                <w:sz w:val="28"/>
                <w:szCs w:val="28"/>
                <w:lang w:val="vi-VN"/>
              </w:rPr>
              <w:t xml:space="preserve">, ngày </w:t>
            </w:r>
            <w:r w:rsidR="002E42AB">
              <w:rPr>
                <w:rFonts w:ascii="Times New Roman" w:eastAsia="Times New Roman" w:hAnsi="Times New Roman"/>
                <w:i/>
                <w:iCs/>
                <w:sz w:val="28"/>
                <w:szCs w:val="28"/>
              </w:rPr>
              <w:t>30</w:t>
            </w:r>
            <w:r w:rsidR="006A5644">
              <w:rPr>
                <w:rFonts w:ascii="Times New Roman" w:eastAsia="Times New Roman" w:hAnsi="Times New Roman"/>
                <w:i/>
                <w:iCs/>
                <w:sz w:val="28"/>
                <w:szCs w:val="28"/>
              </w:rPr>
              <w:t xml:space="preserve"> </w:t>
            </w:r>
            <w:r>
              <w:rPr>
                <w:rFonts w:ascii="Times New Roman" w:eastAsia="Times New Roman" w:hAnsi="Times New Roman"/>
                <w:i/>
                <w:iCs/>
                <w:sz w:val="28"/>
                <w:szCs w:val="28"/>
              </w:rPr>
              <w:t xml:space="preserve">  </w:t>
            </w:r>
            <w:r w:rsidRPr="00050BDF">
              <w:rPr>
                <w:rFonts w:ascii="Times New Roman" w:eastAsia="Times New Roman" w:hAnsi="Times New Roman"/>
                <w:i/>
                <w:iCs/>
                <w:sz w:val="28"/>
                <w:szCs w:val="28"/>
                <w:lang w:val="vi-VN"/>
              </w:rPr>
              <w:t xml:space="preserve">tháng </w:t>
            </w:r>
            <w:r w:rsidR="002B51D2">
              <w:rPr>
                <w:rFonts w:ascii="Times New Roman" w:eastAsia="Times New Roman" w:hAnsi="Times New Roman"/>
                <w:i/>
                <w:iCs/>
                <w:sz w:val="28"/>
                <w:szCs w:val="28"/>
              </w:rPr>
              <w:t xml:space="preserve"> </w:t>
            </w:r>
            <w:r w:rsidR="002E42AB">
              <w:rPr>
                <w:rFonts w:ascii="Times New Roman" w:eastAsia="Times New Roman" w:hAnsi="Times New Roman"/>
                <w:i/>
                <w:iCs/>
                <w:sz w:val="28"/>
                <w:szCs w:val="28"/>
              </w:rPr>
              <w:t>6</w:t>
            </w:r>
            <w:r w:rsidR="006A5644">
              <w:rPr>
                <w:rFonts w:ascii="Times New Roman" w:eastAsia="Times New Roman" w:hAnsi="Times New Roman"/>
                <w:i/>
                <w:iCs/>
                <w:sz w:val="28"/>
                <w:szCs w:val="28"/>
              </w:rPr>
              <w:t xml:space="preserve"> </w:t>
            </w:r>
            <w:r w:rsidRPr="00050BDF">
              <w:rPr>
                <w:rFonts w:ascii="Times New Roman" w:eastAsia="Times New Roman" w:hAnsi="Times New Roman"/>
                <w:i/>
                <w:iCs/>
                <w:sz w:val="28"/>
                <w:szCs w:val="28"/>
                <w:lang w:val="vi-VN"/>
              </w:rPr>
              <w:t xml:space="preserve"> năm 20</w:t>
            </w:r>
            <w:r>
              <w:rPr>
                <w:rFonts w:ascii="Times New Roman" w:eastAsia="Times New Roman" w:hAnsi="Times New Roman"/>
                <w:i/>
                <w:iCs/>
                <w:sz w:val="28"/>
                <w:szCs w:val="28"/>
              </w:rPr>
              <w:t>23</w:t>
            </w:r>
          </w:p>
        </w:tc>
      </w:tr>
    </w:tbl>
    <w:p w:rsidR="00CA3BF8" w:rsidRDefault="00CA3BF8" w:rsidP="00CA3BF8">
      <w:pPr>
        <w:widowControl w:val="0"/>
        <w:spacing w:after="0" w:line="240" w:lineRule="auto"/>
        <w:jc w:val="center"/>
        <w:rPr>
          <w:rFonts w:ascii="Times New Roman" w:eastAsia="Times New Roman" w:hAnsi="Times New Roman"/>
          <w:b/>
          <w:bCs/>
          <w:sz w:val="28"/>
          <w:szCs w:val="28"/>
        </w:rPr>
      </w:pPr>
      <w:bookmarkStart w:id="0" w:name="loai_1"/>
    </w:p>
    <w:p w:rsidR="00CA3BF8" w:rsidRPr="00050BDF" w:rsidRDefault="00CA3BF8" w:rsidP="00CA3BF8">
      <w:pPr>
        <w:widowControl w:val="0"/>
        <w:spacing w:after="0" w:line="240" w:lineRule="auto"/>
        <w:jc w:val="center"/>
        <w:rPr>
          <w:rFonts w:ascii="Times New Roman" w:eastAsia="Times New Roman" w:hAnsi="Times New Roman"/>
          <w:sz w:val="28"/>
          <w:szCs w:val="28"/>
        </w:rPr>
      </w:pPr>
      <w:r w:rsidRPr="00050BDF">
        <w:rPr>
          <w:rFonts w:ascii="Times New Roman" w:eastAsia="Times New Roman" w:hAnsi="Times New Roman"/>
          <w:b/>
          <w:bCs/>
          <w:sz w:val="28"/>
          <w:szCs w:val="28"/>
          <w:lang w:val="vi-VN"/>
        </w:rPr>
        <w:t>THÔNG TƯ</w:t>
      </w:r>
      <w:bookmarkEnd w:id="0"/>
    </w:p>
    <w:p w:rsidR="00CA3BF8" w:rsidRPr="00050BDF" w:rsidRDefault="00CA3BF8" w:rsidP="00CA3BF8">
      <w:pPr>
        <w:widowControl w:val="0"/>
        <w:spacing w:after="0" w:line="240" w:lineRule="auto"/>
        <w:jc w:val="center"/>
        <w:rPr>
          <w:rFonts w:ascii="Times New Roman" w:eastAsia="Times New Roman" w:hAnsi="Times New Roman"/>
          <w:b/>
          <w:sz w:val="28"/>
          <w:szCs w:val="28"/>
        </w:rPr>
      </w:pPr>
      <w:bookmarkStart w:id="1" w:name="loai_1_name"/>
      <w:r w:rsidRPr="00050BDF">
        <w:rPr>
          <w:rFonts w:ascii="Times New Roman" w:eastAsia="Times New Roman" w:hAnsi="Times New Roman"/>
          <w:b/>
          <w:sz w:val="28"/>
          <w:szCs w:val="28"/>
        </w:rPr>
        <w:t xml:space="preserve">Ban </w:t>
      </w:r>
      <w:proofErr w:type="spellStart"/>
      <w:r w:rsidRPr="00050BDF">
        <w:rPr>
          <w:rFonts w:ascii="Times New Roman" w:eastAsia="Times New Roman" w:hAnsi="Times New Roman"/>
          <w:b/>
          <w:sz w:val="28"/>
          <w:szCs w:val="28"/>
        </w:rPr>
        <w:t>hành</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Quy</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chuẩn</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kỹ</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thuật</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quốc</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gia</w:t>
      </w:r>
      <w:proofErr w:type="spellEnd"/>
    </w:p>
    <w:p w:rsidR="00CA3BF8" w:rsidRPr="00050BDF" w:rsidRDefault="00CA3BF8" w:rsidP="00CA3BF8">
      <w:pPr>
        <w:widowControl w:val="0"/>
        <w:spacing w:after="0" w:line="240" w:lineRule="auto"/>
        <w:jc w:val="center"/>
        <w:rPr>
          <w:rFonts w:ascii="Times New Roman" w:eastAsia="Times New Roman" w:hAnsi="Times New Roman"/>
          <w:b/>
          <w:sz w:val="28"/>
          <w:szCs w:val="28"/>
        </w:rPr>
      </w:pPr>
      <w:proofErr w:type="spellStart"/>
      <w:proofErr w:type="gramStart"/>
      <w:r w:rsidRPr="00050BDF">
        <w:rPr>
          <w:rFonts w:ascii="Times New Roman" w:eastAsia="Times New Roman" w:hAnsi="Times New Roman"/>
          <w:b/>
          <w:sz w:val="28"/>
          <w:szCs w:val="28"/>
        </w:rPr>
        <w:t>về</w:t>
      </w:r>
      <w:proofErr w:type="spellEnd"/>
      <w:proofErr w:type="gram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sản</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phẩm</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hàng</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hóa</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vật</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liệu</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xây</w:t>
      </w:r>
      <w:proofErr w:type="spellEnd"/>
      <w:r w:rsidRPr="00050BDF">
        <w:rPr>
          <w:rFonts w:ascii="Times New Roman" w:eastAsia="Times New Roman" w:hAnsi="Times New Roman"/>
          <w:b/>
          <w:sz w:val="28"/>
          <w:szCs w:val="28"/>
        </w:rPr>
        <w:t xml:space="preserve"> </w:t>
      </w:r>
      <w:proofErr w:type="spellStart"/>
      <w:r w:rsidRPr="00050BDF">
        <w:rPr>
          <w:rFonts w:ascii="Times New Roman" w:eastAsia="Times New Roman" w:hAnsi="Times New Roman"/>
          <w:b/>
          <w:sz w:val="28"/>
          <w:szCs w:val="28"/>
        </w:rPr>
        <w:t>dựng</w:t>
      </w:r>
      <w:bookmarkEnd w:id="1"/>
      <w:proofErr w:type="spellEnd"/>
    </w:p>
    <w:p w:rsidR="00CA3BF8" w:rsidRPr="00050BDF" w:rsidRDefault="00CA3BF8" w:rsidP="00CA3BF8">
      <w:pPr>
        <w:widowControl w:val="0"/>
        <w:spacing w:after="0" w:line="240" w:lineRule="auto"/>
        <w:jc w:val="both"/>
        <w:rPr>
          <w:rFonts w:ascii="Times New Roman" w:eastAsia="Times New Roman" w:hAnsi="Times New Roman"/>
          <w:iCs/>
          <w:sz w:val="28"/>
          <w:szCs w:val="28"/>
          <w:vertAlign w:val="superscript"/>
        </w:rPr>
      </w:pPr>
      <w:r>
        <w:rPr>
          <w:noProof/>
        </w:rP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74930</wp:posOffset>
                </wp:positionV>
                <wp:extent cx="1828800" cy="952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0737A6"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5.9pt" to="300.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" strokecolor="#4a7ebb">
                <o:lock v:ext="edit" shapetype="f"/>
              </v:line>
            </w:pict>
          </mc:Fallback>
        </mc:AlternateContent>
      </w:r>
    </w:p>
    <w:p w:rsidR="00CA3BF8" w:rsidRPr="00050BDF" w:rsidRDefault="00CA3BF8" w:rsidP="00CA3BF8">
      <w:pPr>
        <w:widowControl w:val="0"/>
        <w:spacing w:before="240" w:after="0" w:line="288" w:lineRule="auto"/>
        <w:ind w:firstLine="567"/>
        <w:jc w:val="both"/>
        <w:rPr>
          <w:rFonts w:ascii="Times New Roman Italic" w:eastAsia="Times New Roman" w:hAnsi="Times New Roman Italic"/>
          <w:spacing w:val="-2"/>
          <w:sz w:val="28"/>
          <w:szCs w:val="28"/>
        </w:rPr>
      </w:pPr>
      <w:r w:rsidRPr="00050BDF">
        <w:rPr>
          <w:rFonts w:ascii="Times New Roman Italic" w:eastAsia="Times New Roman" w:hAnsi="Times New Roman Italic"/>
          <w:i/>
          <w:iCs/>
          <w:spacing w:val="-2"/>
          <w:sz w:val="28"/>
          <w:szCs w:val="28"/>
          <w:lang w:val="vi-VN"/>
        </w:rPr>
        <w:t xml:space="preserve">Căn cứ Luật Tiêu chuẩn và </w:t>
      </w:r>
      <w:r w:rsidRPr="00050BDF">
        <w:rPr>
          <w:rFonts w:ascii="Times New Roman Italic" w:eastAsia="Times New Roman" w:hAnsi="Times New Roman Italic"/>
          <w:i/>
          <w:iCs/>
          <w:spacing w:val="-2"/>
          <w:sz w:val="28"/>
          <w:szCs w:val="28"/>
        </w:rPr>
        <w:t>q</w:t>
      </w:r>
      <w:r w:rsidRPr="00050BDF">
        <w:rPr>
          <w:rFonts w:ascii="Times New Roman Italic" w:eastAsia="Times New Roman" w:hAnsi="Times New Roman Italic"/>
          <w:i/>
          <w:iCs/>
          <w:spacing w:val="-2"/>
          <w:sz w:val="28"/>
          <w:szCs w:val="28"/>
          <w:lang w:val="vi-VN"/>
        </w:rPr>
        <w:t>uy chuẩn kỹ thuật ngày 29 tháng 6 năm 2006;</w:t>
      </w:r>
    </w:p>
    <w:p w:rsidR="00F01138" w:rsidRDefault="00CA3BF8" w:rsidP="00CA3BF8">
      <w:pPr>
        <w:widowControl w:val="0"/>
        <w:spacing w:before="60" w:after="60" w:line="312" w:lineRule="auto"/>
        <w:ind w:firstLine="567"/>
        <w:jc w:val="both"/>
        <w:rPr>
          <w:rFonts w:ascii="Times New Roman" w:eastAsia="Times New Roman" w:hAnsi="Times New Roman"/>
          <w:i/>
          <w:iCs/>
          <w:spacing w:val="-2"/>
          <w:sz w:val="28"/>
          <w:szCs w:val="28"/>
          <w:lang w:val="vi-VN"/>
        </w:rPr>
      </w:pPr>
      <w:r w:rsidRPr="006210FD">
        <w:rPr>
          <w:rFonts w:ascii="Times New Roman" w:eastAsia="Times New Roman" w:hAnsi="Times New Roman"/>
          <w:i/>
          <w:iCs/>
          <w:spacing w:val="-2"/>
          <w:sz w:val="28"/>
          <w:szCs w:val="28"/>
          <w:lang w:val="vi-VN"/>
        </w:rPr>
        <w:t>Căn cứ Nghị định số </w:t>
      </w:r>
      <w:r w:rsidR="0085372F">
        <w:fldChar w:fldCharType="begin"/>
      </w:r>
      <w:r w:rsidR="0085372F">
        <w:instrText xml:space="preserve"> HYPERLINK "https://thuvienphapluat.vn/van-ban/linh-vuc-khac/nghi-dinh-127-2007-nd-cp-huong-dan-luat-tieu-chuan-va-quy-chuan-ky-thuat-54148.aspx" \t "_blank" \o "N</w:instrText>
      </w:r>
      <w:r w:rsidR="0085372F">
        <w:instrText>gh</w:instrText>
      </w:r>
      <w:r w:rsidR="0085372F">
        <w:instrText>ị</w:instrText>
      </w:r>
      <w:r w:rsidR="0085372F">
        <w:instrText xml:space="preserve"> đ</w:instrText>
      </w:r>
      <w:r w:rsidR="0085372F">
        <w:instrText>ị</w:instrText>
      </w:r>
      <w:r w:rsidR="0085372F">
        <w:instrText xml:space="preserve">nh 127/2007/NĐ-CP" </w:instrText>
      </w:r>
      <w:r w:rsidR="0085372F">
        <w:fldChar w:fldCharType="separate"/>
      </w:r>
      <w:r w:rsidRPr="006210FD">
        <w:rPr>
          <w:rFonts w:ascii="Times New Roman" w:eastAsia="Times New Roman" w:hAnsi="Times New Roman"/>
          <w:spacing w:val="-2"/>
          <w:sz w:val="28"/>
          <w:szCs w:val="28"/>
          <w:lang w:val="vi-VN"/>
        </w:rPr>
        <w:t>127/2007/NĐ-CP</w:t>
      </w:r>
      <w:r w:rsidR="0085372F">
        <w:rPr>
          <w:rFonts w:ascii="Times New Roman" w:eastAsia="Times New Roman" w:hAnsi="Times New Roman"/>
          <w:spacing w:val="-2"/>
          <w:sz w:val="28"/>
          <w:szCs w:val="28"/>
          <w:lang w:val="vi-VN"/>
        </w:rPr>
        <w:fldChar w:fldCharType="end"/>
      </w:r>
      <w:r w:rsidRPr="006210FD">
        <w:rPr>
          <w:rFonts w:ascii="Times New Roman" w:eastAsia="Times New Roman" w:hAnsi="Times New Roman"/>
          <w:i/>
          <w:iCs/>
          <w:spacing w:val="-2"/>
          <w:sz w:val="28"/>
          <w:szCs w:val="28"/>
          <w:lang w:val="vi-VN"/>
        </w:rPr>
        <w:t> ngày 01</w:t>
      </w:r>
      <w:r w:rsidRPr="006210FD">
        <w:rPr>
          <w:rFonts w:ascii="Times New Roman" w:eastAsia="Times New Roman" w:hAnsi="Times New Roman"/>
          <w:i/>
          <w:iCs/>
          <w:spacing w:val="-2"/>
          <w:sz w:val="28"/>
          <w:szCs w:val="28"/>
        </w:rPr>
        <w:t xml:space="preserve"> </w:t>
      </w:r>
      <w:proofErr w:type="spellStart"/>
      <w:r w:rsidRPr="006210FD">
        <w:rPr>
          <w:rFonts w:ascii="Times New Roman" w:eastAsia="Times New Roman" w:hAnsi="Times New Roman"/>
          <w:i/>
          <w:iCs/>
          <w:spacing w:val="-2"/>
          <w:sz w:val="28"/>
          <w:szCs w:val="28"/>
        </w:rPr>
        <w:t>tháng</w:t>
      </w:r>
      <w:proofErr w:type="spellEnd"/>
      <w:r w:rsidRPr="006210FD">
        <w:rPr>
          <w:rFonts w:ascii="Times New Roman" w:eastAsia="Times New Roman" w:hAnsi="Times New Roman"/>
          <w:i/>
          <w:iCs/>
          <w:spacing w:val="-2"/>
          <w:sz w:val="28"/>
          <w:szCs w:val="28"/>
        </w:rPr>
        <w:t xml:space="preserve"> </w:t>
      </w:r>
      <w:r w:rsidRPr="006210FD">
        <w:rPr>
          <w:rFonts w:ascii="Times New Roman" w:eastAsia="Times New Roman" w:hAnsi="Times New Roman"/>
          <w:i/>
          <w:iCs/>
          <w:spacing w:val="-2"/>
          <w:sz w:val="28"/>
          <w:szCs w:val="28"/>
          <w:lang w:val="vi-VN"/>
        </w:rPr>
        <w:t>8</w:t>
      </w:r>
      <w:r w:rsidRPr="006210FD">
        <w:rPr>
          <w:rFonts w:ascii="Times New Roman" w:eastAsia="Times New Roman" w:hAnsi="Times New Roman"/>
          <w:i/>
          <w:iCs/>
          <w:spacing w:val="-2"/>
          <w:sz w:val="28"/>
          <w:szCs w:val="28"/>
        </w:rPr>
        <w:t xml:space="preserve"> </w:t>
      </w:r>
      <w:proofErr w:type="spellStart"/>
      <w:r w:rsidRPr="006210FD">
        <w:rPr>
          <w:rFonts w:ascii="Times New Roman" w:eastAsia="Times New Roman" w:hAnsi="Times New Roman"/>
          <w:i/>
          <w:iCs/>
          <w:spacing w:val="-2"/>
          <w:sz w:val="28"/>
          <w:szCs w:val="28"/>
        </w:rPr>
        <w:t>năm</w:t>
      </w:r>
      <w:proofErr w:type="spellEnd"/>
      <w:r w:rsidRPr="006210FD">
        <w:rPr>
          <w:rFonts w:ascii="Times New Roman" w:eastAsia="Times New Roman" w:hAnsi="Times New Roman"/>
          <w:i/>
          <w:iCs/>
          <w:spacing w:val="-2"/>
          <w:sz w:val="28"/>
          <w:szCs w:val="28"/>
        </w:rPr>
        <w:t xml:space="preserve"> </w:t>
      </w:r>
      <w:r w:rsidRPr="006210FD">
        <w:rPr>
          <w:rFonts w:ascii="Times New Roman" w:eastAsia="Times New Roman" w:hAnsi="Times New Roman"/>
          <w:i/>
          <w:iCs/>
          <w:spacing w:val="-2"/>
          <w:sz w:val="28"/>
          <w:szCs w:val="28"/>
          <w:lang w:val="vi-VN"/>
        </w:rPr>
        <w:t xml:space="preserve">2007 của Chính phủ quy định chi tiết thi hành một số điều của Luật Tiêu chuẩn và </w:t>
      </w:r>
      <w:r w:rsidRPr="006210FD">
        <w:rPr>
          <w:rFonts w:ascii="Times New Roman" w:eastAsia="Times New Roman" w:hAnsi="Times New Roman"/>
          <w:i/>
          <w:iCs/>
          <w:spacing w:val="-2"/>
          <w:sz w:val="28"/>
          <w:szCs w:val="28"/>
        </w:rPr>
        <w:t>Q</w:t>
      </w:r>
      <w:r>
        <w:rPr>
          <w:rFonts w:ascii="Times New Roman" w:eastAsia="Times New Roman" w:hAnsi="Times New Roman"/>
          <w:i/>
          <w:iCs/>
          <w:spacing w:val="-2"/>
          <w:sz w:val="28"/>
          <w:szCs w:val="28"/>
          <w:lang w:val="vi-VN"/>
        </w:rPr>
        <w:t>uy chuẩn kỹ thuật</w:t>
      </w:r>
      <w:r w:rsidR="00F01138">
        <w:rPr>
          <w:rFonts w:ascii="Times New Roman" w:eastAsia="Times New Roman" w:hAnsi="Times New Roman"/>
          <w:i/>
          <w:iCs/>
          <w:spacing w:val="-2"/>
          <w:sz w:val="28"/>
          <w:szCs w:val="28"/>
        </w:rPr>
        <w:t>;</w:t>
      </w:r>
      <w:r>
        <w:rPr>
          <w:rFonts w:ascii="Times New Roman" w:eastAsia="Times New Roman" w:hAnsi="Times New Roman"/>
          <w:i/>
          <w:iCs/>
          <w:spacing w:val="-2"/>
          <w:sz w:val="28"/>
          <w:szCs w:val="28"/>
          <w:lang w:val="vi-VN"/>
        </w:rPr>
        <w:t xml:space="preserve"> </w:t>
      </w:r>
    </w:p>
    <w:p w:rsidR="00F01138" w:rsidRPr="00F01138" w:rsidRDefault="00F01138" w:rsidP="00F01138">
      <w:pPr>
        <w:widowControl w:val="0"/>
        <w:spacing w:before="60" w:after="60" w:line="312" w:lineRule="auto"/>
        <w:ind w:firstLine="567"/>
        <w:jc w:val="both"/>
        <w:rPr>
          <w:rFonts w:ascii="Times New Roman" w:eastAsia="Times New Roman" w:hAnsi="Times New Roman"/>
          <w:i/>
          <w:iCs/>
          <w:spacing w:val="-2"/>
          <w:sz w:val="28"/>
          <w:szCs w:val="28"/>
          <w:lang w:val="vi-VN"/>
        </w:rPr>
      </w:pPr>
      <w:proofErr w:type="spellStart"/>
      <w:r>
        <w:rPr>
          <w:rFonts w:ascii="Times New Roman" w:eastAsia="Times New Roman" w:hAnsi="Times New Roman"/>
          <w:i/>
          <w:iCs/>
          <w:spacing w:val="-2"/>
          <w:sz w:val="28"/>
          <w:szCs w:val="28"/>
        </w:rPr>
        <w:t>Căn</w:t>
      </w:r>
      <w:proofErr w:type="spellEnd"/>
      <w:r>
        <w:rPr>
          <w:rFonts w:ascii="Times New Roman" w:eastAsia="Times New Roman" w:hAnsi="Times New Roman"/>
          <w:i/>
          <w:iCs/>
          <w:spacing w:val="-2"/>
          <w:sz w:val="28"/>
          <w:szCs w:val="28"/>
        </w:rPr>
        <w:t xml:space="preserve"> </w:t>
      </w:r>
      <w:proofErr w:type="spellStart"/>
      <w:r>
        <w:rPr>
          <w:rFonts w:ascii="Times New Roman" w:eastAsia="Times New Roman" w:hAnsi="Times New Roman"/>
          <w:i/>
          <w:iCs/>
          <w:spacing w:val="-2"/>
          <w:sz w:val="28"/>
          <w:szCs w:val="28"/>
        </w:rPr>
        <w:t>cứ</w:t>
      </w:r>
      <w:proofErr w:type="spellEnd"/>
      <w:r>
        <w:rPr>
          <w:rFonts w:ascii="Times New Roman" w:eastAsia="Times New Roman" w:hAnsi="Times New Roman"/>
          <w:i/>
          <w:iCs/>
          <w:spacing w:val="-2"/>
          <w:sz w:val="28"/>
          <w:szCs w:val="28"/>
        </w:rPr>
        <w:t xml:space="preserve"> </w:t>
      </w:r>
      <w:r w:rsidR="00CA3BF8" w:rsidRPr="00F01138">
        <w:rPr>
          <w:rFonts w:ascii="Times New Roman" w:eastAsia="Times New Roman" w:hAnsi="Times New Roman"/>
          <w:i/>
          <w:iCs/>
          <w:spacing w:val="-2"/>
          <w:sz w:val="28"/>
          <w:szCs w:val="28"/>
          <w:lang w:val="vi-VN"/>
        </w:rPr>
        <w:t>Nghị định số </w:t>
      </w:r>
      <w:r w:rsidR="0085372F">
        <w:fldChar w:fldCharType="begin"/>
      </w:r>
      <w:r w:rsidR="0085372F">
        <w:instrText xml:space="preserve"> HYPERLINK "https://thuvienphapluat.vn/van-ban/linh-vuc-khac/nghi-dinh-78-2018-nd-cp-sua-doi-nghi-dinh-127-2007-nd-cp-huong-dan-luat-tieu-chuan-ky-thuat-382304.aspx" \t "_blank" \o "Ngh</w:instrText>
      </w:r>
      <w:r w:rsidR="0085372F">
        <w:instrText>ị</w:instrText>
      </w:r>
      <w:r w:rsidR="0085372F">
        <w:instrText xml:space="preserve"> đ</w:instrText>
      </w:r>
      <w:r w:rsidR="0085372F">
        <w:instrText>ị</w:instrText>
      </w:r>
      <w:r w:rsidR="0085372F">
        <w:instrText xml:space="preserve">nh 78/2018/NĐ-CP" </w:instrText>
      </w:r>
      <w:r w:rsidR="0085372F">
        <w:fldChar w:fldCharType="separate"/>
      </w:r>
      <w:r w:rsidR="00CA3BF8" w:rsidRPr="00F01138">
        <w:rPr>
          <w:rFonts w:ascii="Times New Roman" w:eastAsia="Times New Roman" w:hAnsi="Times New Roman"/>
          <w:i/>
          <w:spacing w:val="-2"/>
          <w:sz w:val="28"/>
          <w:szCs w:val="28"/>
          <w:lang w:val="vi-VN"/>
        </w:rPr>
        <w:t>78/2018/NĐ-CP</w:t>
      </w:r>
      <w:r w:rsidR="0085372F">
        <w:rPr>
          <w:rFonts w:ascii="Times New Roman" w:eastAsia="Times New Roman" w:hAnsi="Times New Roman"/>
          <w:i/>
          <w:spacing w:val="-2"/>
          <w:sz w:val="28"/>
          <w:szCs w:val="28"/>
          <w:lang w:val="vi-VN"/>
        </w:rPr>
        <w:fldChar w:fldCharType="end"/>
      </w:r>
      <w:r w:rsidR="00CA3BF8" w:rsidRPr="00F01138">
        <w:rPr>
          <w:rFonts w:ascii="Times New Roman" w:eastAsia="Times New Roman" w:hAnsi="Times New Roman"/>
          <w:i/>
          <w:iCs/>
          <w:spacing w:val="-2"/>
          <w:sz w:val="28"/>
          <w:szCs w:val="28"/>
          <w:lang w:val="vi-VN"/>
        </w:rPr>
        <w:t> ngày 16</w:t>
      </w:r>
      <w:r w:rsidR="00CA3BF8" w:rsidRPr="00F01138">
        <w:rPr>
          <w:rFonts w:ascii="Times New Roman" w:eastAsia="Times New Roman" w:hAnsi="Times New Roman"/>
          <w:i/>
          <w:iCs/>
          <w:spacing w:val="-2"/>
          <w:sz w:val="28"/>
          <w:szCs w:val="28"/>
        </w:rPr>
        <w:t xml:space="preserve"> </w:t>
      </w:r>
      <w:proofErr w:type="spellStart"/>
      <w:r w:rsidR="00CA3BF8" w:rsidRPr="00F01138">
        <w:rPr>
          <w:rFonts w:ascii="Times New Roman" w:eastAsia="Times New Roman" w:hAnsi="Times New Roman"/>
          <w:i/>
          <w:iCs/>
          <w:spacing w:val="-2"/>
          <w:sz w:val="28"/>
          <w:szCs w:val="28"/>
        </w:rPr>
        <w:t>tháng</w:t>
      </w:r>
      <w:proofErr w:type="spellEnd"/>
      <w:r w:rsidR="00CA3BF8" w:rsidRPr="00F01138">
        <w:rPr>
          <w:rFonts w:ascii="Times New Roman" w:eastAsia="Times New Roman" w:hAnsi="Times New Roman"/>
          <w:i/>
          <w:iCs/>
          <w:spacing w:val="-2"/>
          <w:sz w:val="28"/>
          <w:szCs w:val="28"/>
        </w:rPr>
        <w:t xml:space="preserve"> </w:t>
      </w:r>
      <w:r w:rsidR="00CA3BF8" w:rsidRPr="00F01138">
        <w:rPr>
          <w:rFonts w:ascii="Times New Roman" w:eastAsia="Times New Roman" w:hAnsi="Times New Roman"/>
          <w:i/>
          <w:iCs/>
          <w:spacing w:val="-2"/>
          <w:sz w:val="28"/>
          <w:szCs w:val="28"/>
          <w:lang w:val="vi-VN"/>
        </w:rPr>
        <w:t>5</w:t>
      </w:r>
      <w:r w:rsidR="00CA3BF8" w:rsidRPr="00F01138">
        <w:rPr>
          <w:rFonts w:ascii="Times New Roman" w:eastAsia="Times New Roman" w:hAnsi="Times New Roman"/>
          <w:i/>
          <w:iCs/>
          <w:spacing w:val="-2"/>
          <w:sz w:val="28"/>
          <w:szCs w:val="28"/>
        </w:rPr>
        <w:t xml:space="preserve"> </w:t>
      </w:r>
      <w:proofErr w:type="spellStart"/>
      <w:r w:rsidR="00CA3BF8" w:rsidRPr="00F01138">
        <w:rPr>
          <w:rFonts w:ascii="Times New Roman" w:eastAsia="Times New Roman" w:hAnsi="Times New Roman"/>
          <w:i/>
          <w:iCs/>
          <w:spacing w:val="-2"/>
          <w:sz w:val="28"/>
          <w:szCs w:val="28"/>
        </w:rPr>
        <w:t>năm</w:t>
      </w:r>
      <w:proofErr w:type="spellEnd"/>
      <w:r w:rsidR="00CA3BF8" w:rsidRPr="00F01138">
        <w:rPr>
          <w:rFonts w:ascii="Times New Roman" w:eastAsia="Times New Roman" w:hAnsi="Times New Roman"/>
          <w:i/>
          <w:iCs/>
          <w:spacing w:val="-2"/>
          <w:sz w:val="28"/>
          <w:szCs w:val="28"/>
        </w:rPr>
        <w:t xml:space="preserve"> </w:t>
      </w:r>
      <w:r w:rsidR="00CA3BF8" w:rsidRPr="00F01138">
        <w:rPr>
          <w:rFonts w:ascii="Times New Roman" w:eastAsia="Times New Roman" w:hAnsi="Times New Roman"/>
          <w:i/>
          <w:iCs/>
          <w:spacing w:val="-2"/>
          <w:sz w:val="28"/>
          <w:szCs w:val="28"/>
          <w:lang w:val="vi-VN"/>
        </w:rPr>
        <w:t>2018 củ</w:t>
      </w:r>
      <w:r w:rsidRPr="00F01138">
        <w:rPr>
          <w:rFonts w:ascii="Times New Roman" w:eastAsia="Times New Roman" w:hAnsi="Times New Roman"/>
          <w:i/>
          <w:iCs/>
          <w:spacing w:val="-2"/>
          <w:sz w:val="28"/>
          <w:szCs w:val="28"/>
          <w:lang w:val="vi-VN"/>
        </w:rPr>
        <w:t>a Chính phủ sửa đổi</w:t>
      </w:r>
      <w:r w:rsidR="00CA3BF8" w:rsidRPr="00F01138">
        <w:rPr>
          <w:rFonts w:ascii="Times New Roman" w:eastAsia="Times New Roman" w:hAnsi="Times New Roman"/>
          <w:i/>
          <w:iCs/>
          <w:spacing w:val="-2"/>
          <w:sz w:val="28"/>
          <w:szCs w:val="28"/>
          <w:lang w:val="vi-VN"/>
        </w:rPr>
        <w:t>, bổ sung một số điều của Nghị định số </w:t>
      </w:r>
      <w:r w:rsidR="0085372F">
        <w:fldChar w:fldCharType="begin"/>
      </w:r>
      <w:r w:rsidR="0085372F">
        <w:instrText xml:space="preserve"> HYPERLINK "https://thuvienphapluat.vn/van-ban/linh-vuc-khac/nghi-dinh-127-2007-nd-cp-huong-dan-luat-tieu-chuan-va-quy-chuan-ky-thuat-54148.aspx" \t "_blank" \o "Ngh</w:instrText>
      </w:r>
      <w:r w:rsidR="0085372F">
        <w:instrText>ị</w:instrText>
      </w:r>
      <w:r w:rsidR="0085372F">
        <w:instrText xml:space="preserve"> đ</w:instrText>
      </w:r>
      <w:r w:rsidR="0085372F">
        <w:instrText>ị</w:instrText>
      </w:r>
      <w:r w:rsidR="0085372F">
        <w:instrText xml:space="preserve">nh 127/2007/NĐ-CP" </w:instrText>
      </w:r>
      <w:r w:rsidR="0085372F">
        <w:fldChar w:fldCharType="separate"/>
      </w:r>
      <w:r w:rsidR="00CA3BF8" w:rsidRPr="00F01138">
        <w:rPr>
          <w:rFonts w:ascii="Times New Roman" w:eastAsia="Times New Roman" w:hAnsi="Times New Roman"/>
          <w:i/>
          <w:spacing w:val="-2"/>
          <w:sz w:val="28"/>
          <w:szCs w:val="28"/>
          <w:lang w:val="vi-VN"/>
        </w:rPr>
        <w:t>127/2007/NĐ-CP</w:t>
      </w:r>
      <w:r w:rsidR="0085372F">
        <w:rPr>
          <w:rFonts w:ascii="Times New Roman" w:eastAsia="Times New Roman" w:hAnsi="Times New Roman"/>
          <w:i/>
          <w:spacing w:val="-2"/>
          <w:sz w:val="28"/>
          <w:szCs w:val="28"/>
          <w:lang w:val="vi-VN"/>
        </w:rPr>
        <w:fldChar w:fldCharType="end"/>
      </w:r>
      <w:r w:rsidRPr="00F01138">
        <w:rPr>
          <w:rFonts w:ascii="Times New Roman" w:eastAsia="Times New Roman" w:hAnsi="Times New Roman"/>
          <w:i/>
          <w:spacing w:val="-2"/>
          <w:sz w:val="28"/>
          <w:szCs w:val="28"/>
        </w:rPr>
        <w:t xml:space="preserve"> </w:t>
      </w:r>
      <w:proofErr w:type="spellStart"/>
      <w:r w:rsidRPr="00F01138">
        <w:rPr>
          <w:rFonts w:ascii="Times New Roman" w:eastAsia="Times New Roman" w:hAnsi="Times New Roman"/>
          <w:i/>
          <w:spacing w:val="-2"/>
          <w:sz w:val="28"/>
          <w:szCs w:val="28"/>
        </w:rPr>
        <w:t>ngày</w:t>
      </w:r>
      <w:proofErr w:type="spellEnd"/>
      <w:r w:rsidRPr="00F01138">
        <w:rPr>
          <w:rFonts w:ascii="Times New Roman" w:eastAsia="Times New Roman" w:hAnsi="Times New Roman"/>
          <w:i/>
          <w:spacing w:val="-2"/>
          <w:sz w:val="28"/>
          <w:szCs w:val="28"/>
        </w:rPr>
        <w:t xml:space="preserve"> 01 </w:t>
      </w:r>
      <w:proofErr w:type="spellStart"/>
      <w:r w:rsidRPr="00F01138">
        <w:rPr>
          <w:rFonts w:ascii="Times New Roman" w:eastAsia="Times New Roman" w:hAnsi="Times New Roman"/>
          <w:i/>
          <w:spacing w:val="-2"/>
          <w:sz w:val="28"/>
          <w:szCs w:val="28"/>
        </w:rPr>
        <w:t>tháng</w:t>
      </w:r>
      <w:proofErr w:type="spellEnd"/>
      <w:r w:rsidRPr="00F01138">
        <w:rPr>
          <w:rFonts w:ascii="Times New Roman" w:eastAsia="Times New Roman" w:hAnsi="Times New Roman"/>
          <w:i/>
          <w:spacing w:val="-2"/>
          <w:sz w:val="28"/>
          <w:szCs w:val="28"/>
        </w:rPr>
        <w:t xml:space="preserve"> 8 </w:t>
      </w:r>
      <w:proofErr w:type="spellStart"/>
      <w:r w:rsidRPr="00F01138">
        <w:rPr>
          <w:rFonts w:ascii="Times New Roman" w:eastAsia="Times New Roman" w:hAnsi="Times New Roman"/>
          <w:i/>
          <w:spacing w:val="-2"/>
          <w:sz w:val="28"/>
          <w:szCs w:val="28"/>
        </w:rPr>
        <w:t>năm</w:t>
      </w:r>
      <w:proofErr w:type="spellEnd"/>
      <w:r w:rsidRPr="00F01138">
        <w:rPr>
          <w:rFonts w:ascii="Times New Roman" w:eastAsia="Times New Roman" w:hAnsi="Times New Roman"/>
          <w:i/>
          <w:spacing w:val="-2"/>
          <w:sz w:val="28"/>
          <w:szCs w:val="28"/>
        </w:rPr>
        <w:t xml:space="preserve"> 2007 </w:t>
      </w:r>
      <w:proofErr w:type="spellStart"/>
      <w:r w:rsidRPr="00F01138">
        <w:rPr>
          <w:rFonts w:ascii="Times New Roman" w:eastAsia="Times New Roman" w:hAnsi="Times New Roman"/>
          <w:i/>
          <w:spacing w:val="-2"/>
          <w:sz w:val="28"/>
          <w:szCs w:val="28"/>
        </w:rPr>
        <w:t>của</w:t>
      </w:r>
      <w:proofErr w:type="spellEnd"/>
      <w:r w:rsidRPr="00F01138">
        <w:rPr>
          <w:rFonts w:ascii="Times New Roman" w:eastAsia="Times New Roman" w:hAnsi="Times New Roman"/>
          <w:i/>
          <w:spacing w:val="-2"/>
          <w:sz w:val="28"/>
          <w:szCs w:val="28"/>
        </w:rPr>
        <w:t xml:space="preserve"> </w:t>
      </w:r>
      <w:proofErr w:type="spellStart"/>
      <w:r w:rsidRPr="00F01138">
        <w:rPr>
          <w:rFonts w:ascii="Times New Roman" w:eastAsia="Times New Roman" w:hAnsi="Times New Roman"/>
          <w:i/>
          <w:spacing w:val="-2"/>
          <w:sz w:val="28"/>
          <w:szCs w:val="28"/>
        </w:rPr>
        <w:t>Chính</w:t>
      </w:r>
      <w:proofErr w:type="spellEnd"/>
      <w:r w:rsidRPr="00F01138">
        <w:rPr>
          <w:rFonts w:ascii="Times New Roman" w:eastAsia="Times New Roman" w:hAnsi="Times New Roman"/>
          <w:i/>
          <w:spacing w:val="-2"/>
          <w:sz w:val="28"/>
          <w:szCs w:val="28"/>
        </w:rPr>
        <w:t xml:space="preserve"> </w:t>
      </w:r>
      <w:proofErr w:type="spellStart"/>
      <w:r w:rsidRPr="00F01138">
        <w:rPr>
          <w:rFonts w:ascii="Times New Roman" w:eastAsia="Times New Roman" w:hAnsi="Times New Roman"/>
          <w:i/>
          <w:spacing w:val="-2"/>
          <w:sz w:val="28"/>
          <w:szCs w:val="28"/>
        </w:rPr>
        <w:t>phủ</w:t>
      </w:r>
      <w:proofErr w:type="spellEnd"/>
      <w:r w:rsidRPr="00F01138">
        <w:rPr>
          <w:rFonts w:ascii="Times New Roman" w:eastAsia="Times New Roman" w:hAnsi="Times New Roman"/>
          <w:i/>
          <w:spacing w:val="-2"/>
          <w:sz w:val="28"/>
          <w:szCs w:val="28"/>
        </w:rPr>
        <w:t xml:space="preserve"> </w:t>
      </w:r>
      <w:proofErr w:type="spellStart"/>
      <w:r w:rsidRPr="00F01138">
        <w:rPr>
          <w:rFonts w:ascii="Times New Roman" w:eastAsia="Times New Roman" w:hAnsi="Times New Roman"/>
          <w:i/>
          <w:spacing w:val="-2"/>
          <w:sz w:val="28"/>
          <w:szCs w:val="28"/>
        </w:rPr>
        <w:t>quy</w:t>
      </w:r>
      <w:proofErr w:type="spellEnd"/>
      <w:r w:rsidRPr="00F01138">
        <w:rPr>
          <w:rFonts w:ascii="Times New Roman" w:eastAsia="Times New Roman" w:hAnsi="Times New Roman"/>
          <w:i/>
          <w:spacing w:val="-2"/>
          <w:sz w:val="28"/>
          <w:szCs w:val="28"/>
        </w:rPr>
        <w:t xml:space="preserve"> </w:t>
      </w:r>
      <w:proofErr w:type="spellStart"/>
      <w:r w:rsidRPr="00F01138">
        <w:rPr>
          <w:rFonts w:ascii="Times New Roman" w:eastAsia="Times New Roman" w:hAnsi="Times New Roman"/>
          <w:i/>
          <w:spacing w:val="-2"/>
          <w:sz w:val="28"/>
          <w:szCs w:val="28"/>
        </w:rPr>
        <w:t>định</w:t>
      </w:r>
      <w:proofErr w:type="spellEnd"/>
      <w:r w:rsidRPr="00F01138">
        <w:rPr>
          <w:rFonts w:ascii="Times New Roman" w:eastAsia="Times New Roman" w:hAnsi="Times New Roman"/>
          <w:i/>
          <w:spacing w:val="-2"/>
          <w:sz w:val="28"/>
          <w:szCs w:val="28"/>
        </w:rPr>
        <w:t xml:space="preserve"> </w:t>
      </w:r>
      <w:r w:rsidRPr="00F01138">
        <w:rPr>
          <w:rFonts w:ascii="Times New Roman" w:eastAsia="Times New Roman" w:hAnsi="Times New Roman"/>
          <w:i/>
          <w:iCs/>
          <w:spacing w:val="-2"/>
          <w:sz w:val="28"/>
          <w:szCs w:val="28"/>
          <w:lang w:val="vi-VN"/>
        </w:rPr>
        <w:t xml:space="preserve">chi tiết thi hành một số điều của Luật Tiêu chuẩn và </w:t>
      </w:r>
      <w:r w:rsidRPr="00F01138">
        <w:rPr>
          <w:rFonts w:ascii="Times New Roman" w:eastAsia="Times New Roman" w:hAnsi="Times New Roman"/>
          <w:i/>
          <w:iCs/>
          <w:spacing w:val="-2"/>
          <w:sz w:val="28"/>
          <w:szCs w:val="28"/>
        </w:rPr>
        <w:t>Q</w:t>
      </w:r>
      <w:r w:rsidRPr="00F01138">
        <w:rPr>
          <w:rFonts w:ascii="Times New Roman" w:eastAsia="Times New Roman" w:hAnsi="Times New Roman"/>
          <w:i/>
          <w:iCs/>
          <w:spacing w:val="-2"/>
          <w:sz w:val="28"/>
          <w:szCs w:val="28"/>
          <w:lang w:val="vi-VN"/>
        </w:rPr>
        <w:t>uy chuẩn kỹ thuật</w:t>
      </w:r>
      <w:r w:rsidRPr="00F01138">
        <w:rPr>
          <w:rFonts w:ascii="Times New Roman" w:eastAsia="Times New Roman" w:hAnsi="Times New Roman"/>
          <w:i/>
          <w:iCs/>
          <w:spacing w:val="-2"/>
          <w:sz w:val="28"/>
          <w:szCs w:val="28"/>
        </w:rPr>
        <w:t>;</w:t>
      </w:r>
      <w:r w:rsidRPr="00F01138">
        <w:rPr>
          <w:rFonts w:ascii="Times New Roman" w:eastAsia="Times New Roman" w:hAnsi="Times New Roman"/>
          <w:i/>
          <w:iCs/>
          <w:spacing w:val="-2"/>
          <w:sz w:val="28"/>
          <w:szCs w:val="28"/>
          <w:lang w:val="vi-VN"/>
        </w:rPr>
        <w:t xml:space="preserve"> </w:t>
      </w:r>
    </w:p>
    <w:p w:rsidR="00CA3BF8" w:rsidRPr="00A549B5" w:rsidRDefault="00CA3BF8" w:rsidP="00CA3BF8">
      <w:pPr>
        <w:widowControl w:val="0"/>
        <w:spacing w:before="60" w:after="60" w:line="312" w:lineRule="auto"/>
        <w:ind w:firstLine="567"/>
        <w:jc w:val="both"/>
        <w:rPr>
          <w:rFonts w:ascii="Times New Roman Italic" w:eastAsia="Times New Roman" w:hAnsi="Times New Roman Italic"/>
          <w:i/>
          <w:iCs/>
          <w:spacing w:val="-2"/>
          <w:sz w:val="28"/>
          <w:szCs w:val="28"/>
          <w:lang w:val="vi-VN"/>
        </w:rPr>
      </w:pPr>
      <w:r w:rsidRPr="00A549B5">
        <w:rPr>
          <w:rFonts w:ascii="Times New Roman Italic" w:eastAsia="Times New Roman" w:hAnsi="Times New Roman Italic"/>
          <w:i/>
          <w:iCs/>
          <w:spacing w:val="-2"/>
          <w:sz w:val="28"/>
          <w:szCs w:val="28"/>
          <w:lang w:val="vi-VN"/>
        </w:rPr>
        <w:t>Căn cứ Nghị định số 52/2022/NĐ-CP ngày 08 tháng 8 năm 2022 của Chính phủ quy định chức năng, nhiệm vụ, quyền hạn và cơ cấu tổ chức của Bộ Xây dựng;</w:t>
      </w:r>
    </w:p>
    <w:p w:rsidR="00CA3BF8" w:rsidRPr="00050BDF" w:rsidRDefault="00CA3BF8" w:rsidP="00CA3BF8">
      <w:pPr>
        <w:widowControl w:val="0"/>
        <w:spacing w:before="60" w:after="60" w:line="312" w:lineRule="auto"/>
        <w:ind w:firstLine="567"/>
        <w:jc w:val="both"/>
        <w:rPr>
          <w:rFonts w:ascii="Times New Roman" w:eastAsia="Times New Roman" w:hAnsi="Times New Roman"/>
          <w:sz w:val="28"/>
          <w:szCs w:val="28"/>
        </w:rPr>
      </w:pPr>
      <w:r w:rsidRPr="00050BDF">
        <w:rPr>
          <w:rFonts w:ascii="Times New Roman" w:eastAsia="Times New Roman" w:hAnsi="Times New Roman"/>
          <w:i/>
          <w:iCs/>
          <w:sz w:val="28"/>
          <w:szCs w:val="28"/>
          <w:lang w:val="vi-VN"/>
        </w:rPr>
        <w:t xml:space="preserve">Theo đề nghị của Vụ trưởng Vụ Khoa học </w:t>
      </w:r>
      <w:r>
        <w:rPr>
          <w:rFonts w:ascii="Times New Roman" w:eastAsia="Times New Roman" w:hAnsi="Times New Roman"/>
          <w:i/>
          <w:iCs/>
          <w:sz w:val="28"/>
          <w:szCs w:val="28"/>
        </w:rPr>
        <w:t>c</w:t>
      </w:r>
      <w:r w:rsidRPr="00050BDF">
        <w:rPr>
          <w:rFonts w:ascii="Times New Roman" w:eastAsia="Times New Roman" w:hAnsi="Times New Roman"/>
          <w:i/>
          <w:iCs/>
          <w:sz w:val="28"/>
          <w:szCs w:val="28"/>
          <w:lang w:val="vi-VN"/>
        </w:rPr>
        <w:t xml:space="preserve">ông nghệ và </w:t>
      </w:r>
      <w:r>
        <w:rPr>
          <w:rFonts w:ascii="Times New Roman" w:eastAsia="Times New Roman" w:hAnsi="Times New Roman"/>
          <w:i/>
          <w:iCs/>
          <w:sz w:val="28"/>
          <w:szCs w:val="28"/>
        </w:rPr>
        <w:t>m</w:t>
      </w:r>
      <w:r w:rsidRPr="00050BDF">
        <w:rPr>
          <w:rFonts w:ascii="Times New Roman" w:eastAsia="Times New Roman" w:hAnsi="Times New Roman"/>
          <w:i/>
          <w:iCs/>
          <w:sz w:val="28"/>
          <w:szCs w:val="28"/>
          <w:lang w:val="vi-VN"/>
        </w:rPr>
        <w:t>ôi trường</w:t>
      </w:r>
      <w:r w:rsidRPr="00050BDF">
        <w:rPr>
          <w:rFonts w:ascii="Times New Roman" w:eastAsia="Times New Roman" w:hAnsi="Times New Roman"/>
          <w:i/>
          <w:iCs/>
          <w:sz w:val="28"/>
          <w:szCs w:val="28"/>
        </w:rPr>
        <w:t>;</w:t>
      </w:r>
    </w:p>
    <w:p w:rsidR="00CA3BF8" w:rsidRPr="00050BDF" w:rsidRDefault="00CA3BF8" w:rsidP="00CA3BF8">
      <w:pPr>
        <w:widowControl w:val="0"/>
        <w:spacing w:before="60" w:after="60" w:line="312" w:lineRule="auto"/>
        <w:ind w:firstLine="567"/>
        <w:jc w:val="both"/>
        <w:rPr>
          <w:rFonts w:ascii="Times New Roman" w:eastAsia="Times New Roman" w:hAnsi="Times New Roman"/>
          <w:i/>
          <w:iCs/>
          <w:sz w:val="28"/>
          <w:szCs w:val="28"/>
        </w:rPr>
      </w:pPr>
      <w:r w:rsidRPr="00050BDF">
        <w:rPr>
          <w:rFonts w:ascii="Times New Roman" w:eastAsia="Times New Roman" w:hAnsi="Times New Roman"/>
          <w:i/>
          <w:iCs/>
          <w:sz w:val="28"/>
          <w:szCs w:val="28"/>
          <w:lang w:val="vi-VN"/>
        </w:rPr>
        <w:t>Bộ trưởng Bộ Xây dựng ban hành Thông tư ban hành Quy chuẩn kỹ thuật quốc gia về sản phẩm, hàng hóa vật liệu xây dựng</w:t>
      </w:r>
      <w:r>
        <w:rPr>
          <w:rFonts w:ascii="Times New Roman" w:eastAsia="Times New Roman" w:hAnsi="Times New Roman"/>
          <w:i/>
          <w:iCs/>
          <w:sz w:val="28"/>
          <w:szCs w:val="28"/>
        </w:rPr>
        <w:t>.</w:t>
      </w:r>
    </w:p>
    <w:p w:rsidR="00CA3BF8" w:rsidRPr="00446EE3" w:rsidRDefault="00CA3BF8" w:rsidP="00446EE3">
      <w:pPr>
        <w:widowControl w:val="0"/>
        <w:spacing w:before="240" w:after="60" w:line="312" w:lineRule="auto"/>
        <w:ind w:firstLine="567"/>
        <w:jc w:val="both"/>
        <w:rPr>
          <w:rFonts w:ascii="Times New Roman" w:eastAsia="Times New Roman" w:hAnsi="Times New Roman"/>
          <w:sz w:val="28"/>
          <w:szCs w:val="28"/>
        </w:rPr>
      </w:pPr>
      <w:bookmarkStart w:id="2" w:name="dieu_1"/>
      <w:r w:rsidRPr="006210FD">
        <w:rPr>
          <w:rFonts w:ascii="Times New Roman" w:eastAsia="Times New Roman" w:hAnsi="Times New Roman"/>
          <w:b/>
          <w:bCs/>
          <w:sz w:val="28"/>
          <w:szCs w:val="28"/>
          <w:lang w:val="vi-VN"/>
        </w:rPr>
        <w:t xml:space="preserve">Điều 1. </w:t>
      </w:r>
      <w:bookmarkEnd w:id="2"/>
      <w:r w:rsidRPr="006210FD">
        <w:rPr>
          <w:rFonts w:ascii="Times New Roman" w:eastAsia="Times New Roman" w:hAnsi="Times New Roman"/>
          <w:sz w:val="28"/>
          <w:szCs w:val="28"/>
        </w:rPr>
        <w:t>B</w:t>
      </w:r>
      <w:r w:rsidRPr="006210FD">
        <w:rPr>
          <w:rFonts w:ascii="Times New Roman" w:eastAsia="Times New Roman" w:hAnsi="Times New Roman"/>
          <w:sz w:val="28"/>
          <w:szCs w:val="28"/>
          <w:lang w:val="vi-VN"/>
        </w:rPr>
        <w:t xml:space="preserve">an hành </w:t>
      </w:r>
      <w:proofErr w:type="spellStart"/>
      <w:r w:rsidRPr="006210FD">
        <w:rPr>
          <w:rFonts w:ascii="Times New Roman" w:eastAsia="Times New Roman" w:hAnsi="Times New Roman"/>
          <w:sz w:val="28"/>
          <w:szCs w:val="28"/>
        </w:rPr>
        <w:t>kèm</w:t>
      </w:r>
      <w:proofErr w:type="spellEnd"/>
      <w:r w:rsidRPr="006210FD">
        <w:rPr>
          <w:rFonts w:ascii="Times New Roman" w:eastAsia="Times New Roman" w:hAnsi="Times New Roman"/>
          <w:sz w:val="28"/>
          <w:szCs w:val="28"/>
        </w:rPr>
        <w:t xml:space="preserve"> </w:t>
      </w:r>
      <w:proofErr w:type="spellStart"/>
      <w:proofErr w:type="gramStart"/>
      <w:r w:rsidRPr="006210FD">
        <w:rPr>
          <w:rFonts w:ascii="Times New Roman" w:eastAsia="Times New Roman" w:hAnsi="Times New Roman"/>
          <w:sz w:val="28"/>
          <w:szCs w:val="28"/>
        </w:rPr>
        <w:t>theo</w:t>
      </w:r>
      <w:proofErr w:type="spellEnd"/>
      <w:proofErr w:type="gramEnd"/>
      <w:r w:rsidRPr="006210FD">
        <w:rPr>
          <w:rFonts w:ascii="Times New Roman" w:eastAsia="Times New Roman" w:hAnsi="Times New Roman"/>
          <w:sz w:val="28"/>
          <w:szCs w:val="28"/>
        </w:rPr>
        <w:t xml:space="preserve"> </w:t>
      </w:r>
      <w:proofErr w:type="spellStart"/>
      <w:r w:rsidRPr="006210FD">
        <w:rPr>
          <w:rFonts w:ascii="Times New Roman" w:eastAsia="Times New Roman" w:hAnsi="Times New Roman"/>
          <w:sz w:val="28"/>
          <w:szCs w:val="28"/>
        </w:rPr>
        <w:t>Thông</w:t>
      </w:r>
      <w:proofErr w:type="spellEnd"/>
      <w:r w:rsidRPr="006210FD">
        <w:rPr>
          <w:rFonts w:ascii="Times New Roman" w:eastAsia="Times New Roman" w:hAnsi="Times New Roman"/>
          <w:sz w:val="28"/>
          <w:szCs w:val="28"/>
        </w:rPr>
        <w:t xml:space="preserve"> </w:t>
      </w:r>
      <w:proofErr w:type="spellStart"/>
      <w:r w:rsidRPr="006210FD">
        <w:rPr>
          <w:rFonts w:ascii="Times New Roman" w:eastAsia="Times New Roman" w:hAnsi="Times New Roman"/>
          <w:sz w:val="28"/>
          <w:szCs w:val="28"/>
        </w:rPr>
        <w:t>tư</w:t>
      </w:r>
      <w:proofErr w:type="spellEnd"/>
      <w:r w:rsidRPr="006210FD">
        <w:rPr>
          <w:rFonts w:ascii="Times New Roman" w:eastAsia="Times New Roman" w:hAnsi="Times New Roman"/>
          <w:sz w:val="28"/>
          <w:szCs w:val="28"/>
        </w:rPr>
        <w:t xml:space="preserve"> </w:t>
      </w:r>
      <w:proofErr w:type="spellStart"/>
      <w:r w:rsidRPr="006210FD">
        <w:rPr>
          <w:rFonts w:ascii="Times New Roman" w:eastAsia="Times New Roman" w:hAnsi="Times New Roman"/>
          <w:sz w:val="28"/>
          <w:szCs w:val="28"/>
        </w:rPr>
        <w:t>này</w:t>
      </w:r>
      <w:proofErr w:type="spellEnd"/>
      <w:r w:rsidRPr="006210FD">
        <w:rPr>
          <w:rFonts w:ascii="Times New Roman" w:eastAsia="Times New Roman" w:hAnsi="Times New Roman"/>
          <w:sz w:val="28"/>
          <w:szCs w:val="28"/>
        </w:rPr>
        <w:t xml:space="preserve"> </w:t>
      </w:r>
      <w:proofErr w:type="spellStart"/>
      <w:r w:rsidR="00446EE3">
        <w:rPr>
          <w:rFonts w:ascii="Times New Roman" w:eastAsia="Times New Roman" w:hAnsi="Times New Roman"/>
          <w:sz w:val="28"/>
          <w:szCs w:val="28"/>
        </w:rPr>
        <w:t>Quy</w:t>
      </w:r>
      <w:proofErr w:type="spellEnd"/>
      <w:r w:rsidR="00446EE3">
        <w:rPr>
          <w:rFonts w:ascii="Times New Roman" w:eastAsia="Times New Roman" w:hAnsi="Times New Roman"/>
          <w:sz w:val="28"/>
          <w:szCs w:val="28"/>
        </w:rPr>
        <w:t xml:space="preserve"> </w:t>
      </w:r>
      <w:proofErr w:type="spellStart"/>
      <w:r w:rsidR="00446EE3">
        <w:rPr>
          <w:rFonts w:ascii="Times New Roman" w:eastAsia="Times New Roman" w:hAnsi="Times New Roman"/>
          <w:sz w:val="28"/>
          <w:szCs w:val="28"/>
        </w:rPr>
        <w:t>chuẩn</w:t>
      </w:r>
      <w:proofErr w:type="spellEnd"/>
      <w:r w:rsidR="00446EE3">
        <w:rPr>
          <w:rFonts w:ascii="Times New Roman" w:eastAsia="Times New Roman" w:hAnsi="Times New Roman"/>
          <w:sz w:val="28"/>
          <w:szCs w:val="28"/>
        </w:rPr>
        <w:t xml:space="preserve"> </w:t>
      </w:r>
      <w:proofErr w:type="spellStart"/>
      <w:r w:rsidR="008A4E7E">
        <w:rPr>
          <w:rFonts w:ascii="Times New Roman" w:eastAsia="Times New Roman" w:hAnsi="Times New Roman"/>
          <w:sz w:val="28"/>
          <w:szCs w:val="28"/>
        </w:rPr>
        <w:t>kỹ</w:t>
      </w:r>
      <w:proofErr w:type="spellEnd"/>
      <w:r w:rsidR="008A4E7E">
        <w:rPr>
          <w:rFonts w:ascii="Times New Roman" w:eastAsia="Times New Roman" w:hAnsi="Times New Roman"/>
          <w:sz w:val="28"/>
          <w:szCs w:val="28"/>
        </w:rPr>
        <w:t xml:space="preserve"> </w:t>
      </w:r>
      <w:proofErr w:type="spellStart"/>
      <w:r w:rsidR="008A4E7E">
        <w:rPr>
          <w:rFonts w:ascii="Times New Roman" w:eastAsia="Times New Roman" w:hAnsi="Times New Roman"/>
          <w:sz w:val="28"/>
          <w:szCs w:val="28"/>
        </w:rPr>
        <w:t>thuật</w:t>
      </w:r>
      <w:proofErr w:type="spellEnd"/>
      <w:r w:rsidR="008A4E7E">
        <w:rPr>
          <w:rFonts w:ascii="Times New Roman" w:eastAsia="Times New Roman" w:hAnsi="Times New Roman"/>
          <w:sz w:val="28"/>
          <w:szCs w:val="28"/>
        </w:rPr>
        <w:t xml:space="preserve"> </w:t>
      </w:r>
      <w:r w:rsidR="00446EE3" w:rsidRPr="006210FD">
        <w:rPr>
          <w:rFonts w:ascii="Times New Roman" w:eastAsia="Times New Roman" w:hAnsi="Times New Roman"/>
          <w:sz w:val="28"/>
          <w:szCs w:val="28"/>
          <w:lang w:val="vi-VN"/>
        </w:rPr>
        <w:t xml:space="preserve">QCVN </w:t>
      </w:r>
      <w:r w:rsidR="00446EE3" w:rsidRPr="006210FD">
        <w:rPr>
          <w:rFonts w:ascii="Times New Roman" w:eastAsia="Times New Roman" w:hAnsi="Times New Roman"/>
          <w:sz w:val="28"/>
          <w:szCs w:val="28"/>
        </w:rPr>
        <w:t>16</w:t>
      </w:r>
      <w:r w:rsidR="00446EE3" w:rsidRPr="006210FD">
        <w:rPr>
          <w:rFonts w:ascii="Times New Roman" w:eastAsia="Times New Roman" w:hAnsi="Times New Roman"/>
          <w:sz w:val="28"/>
          <w:szCs w:val="28"/>
          <w:lang w:val="vi-VN"/>
        </w:rPr>
        <w:t>:20</w:t>
      </w:r>
      <w:r w:rsidR="00446EE3" w:rsidRPr="006210FD">
        <w:rPr>
          <w:rFonts w:ascii="Times New Roman" w:eastAsia="Times New Roman" w:hAnsi="Times New Roman"/>
          <w:sz w:val="28"/>
          <w:szCs w:val="28"/>
        </w:rPr>
        <w:t>23/</w:t>
      </w:r>
      <w:r w:rsidR="00446EE3">
        <w:rPr>
          <w:rFonts w:ascii="Times New Roman" w:eastAsia="Times New Roman" w:hAnsi="Times New Roman"/>
          <w:sz w:val="28"/>
          <w:szCs w:val="28"/>
          <w:lang w:val="vi-VN"/>
        </w:rPr>
        <w:t xml:space="preserve">BXD </w:t>
      </w:r>
      <w:r w:rsidRPr="006210FD">
        <w:rPr>
          <w:rFonts w:ascii="Times New Roman" w:eastAsia="Times New Roman" w:hAnsi="Times New Roman"/>
          <w:sz w:val="28"/>
          <w:szCs w:val="28"/>
          <w:lang w:val="vi-VN"/>
        </w:rPr>
        <w:t>Quy chuẩn kỹ thuật quốc gia về sản ph</w:t>
      </w:r>
      <w:r w:rsidR="00446EE3">
        <w:rPr>
          <w:rFonts w:ascii="Times New Roman" w:eastAsia="Times New Roman" w:hAnsi="Times New Roman"/>
          <w:sz w:val="28"/>
          <w:szCs w:val="28"/>
          <w:lang w:val="vi-VN"/>
        </w:rPr>
        <w:t>ẩm, hàng hóa vật liệu xây dựng.</w:t>
      </w:r>
    </w:p>
    <w:p w:rsidR="00CA3BF8" w:rsidRPr="007325AE" w:rsidRDefault="00CA3BF8" w:rsidP="00CA3BF8">
      <w:pPr>
        <w:widowControl w:val="0"/>
        <w:spacing w:before="120" w:after="60" w:line="312" w:lineRule="auto"/>
        <w:ind w:firstLine="567"/>
        <w:jc w:val="both"/>
        <w:rPr>
          <w:rFonts w:ascii="Times New Roman" w:eastAsia="Times New Roman" w:hAnsi="Times New Roman"/>
          <w:b/>
          <w:bCs/>
          <w:sz w:val="28"/>
          <w:szCs w:val="28"/>
        </w:rPr>
      </w:pPr>
      <w:bookmarkStart w:id="3" w:name="dieu_9"/>
      <w:r w:rsidRPr="007325AE">
        <w:rPr>
          <w:rFonts w:ascii="Times New Roman" w:eastAsia="Times New Roman" w:hAnsi="Times New Roman"/>
          <w:b/>
          <w:bCs/>
          <w:sz w:val="28"/>
          <w:szCs w:val="28"/>
          <w:lang w:val="vi-VN"/>
        </w:rPr>
        <w:t xml:space="preserve">Điều </w:t>
      </w:r>
      <w:r w:rsidRPr="007325AE">
        <w:rPr>
          <w:rFonts w:ascii="Times New Roman" w:eastAsia="Times New Roman" w:hAnsi="Times New Roman"/>
          <w:b/>
          <w:bCs/>
          <w:sz w:val="28"/>
          <w:szCs w:val="28"/>
        </w:rPr>
        <w:t>2</w:t>
      </w:r>
      <w:r w:rsidRPr="007325AE">
        <w:rPr>
          <w:rFonts w:ascii="Times New Roman" w:eastAsia="Times New Roman" w:hAnsi="Times New Roman"/>
          <w:b/>
          <w:bCs/>
          <w:sz w:val="28"/>
          <w:szCs w:val="28"/>
          <w:lang w:val="vi-VN"/>
        </w:rPr>
        <w:t>.</w:t>
      </w:r>
      <w:r w:rsidRPr="007325AE">
        <w:rPr>
          <w:rFonts w:ascii="Times New Roman" w:eastAsia="Times New Roman" w:hAnsi="Times New Roman"/>
          <w:b/>
          <w:bCs/>
          <w:sz w:val="28"/>
          <w:szCs w:val="28"/>
        </w:rPr>
        <w:t xml:space="preserve"> </w:t>
      </w:r>
      <w:r w:rsidRPr="007325AE">
        <w:rPr>
          <w:rFonts w:ascii="Times New Roman" w:eastAsia="Times New Roman" w:hAnsi="Times New Roman"/>
          <w:sz w:val="28"/>
          <w:szCs w:val="28"/>
          <w:lang w:val="vi-VN"/>
        </w:rPr>
        <w:t xml:space="preserve">Quy chuẩn kỹ thuật QCVN </w:t>
      </w:r>
      <w:r w:rsidRPr="007325AE">
        <w:rPr>
          <w:rFonts w:ascii="Times New Roman" w:eastAsia="Times New Roman" w:hAnsi="Times New Roman"/>
          <w:sz w:val="28"/>
          <w:szCs w:val="28"/>
        </w:rPr>
        <w:t>16</w:t>
      </w:r>
      <w:r w:rsidRPr="007325AE">
        <w:rPr>
          <w:rFonts w:ascii="Times New Roman" w:eastAsia="Times New Roman" w:hAnsi="Times New Roman"/>
          <w:sz w:val="28"/>
          <w:szCs w:val="28"/>
          <w:lang w:val="vi-VN"/>
        </w:rPr>
        <w:t>:20</w:t>
      </w:r>
      <w:r w:rsidRPr="007325AE">
        <w:rPr>
          <w:rFonts w:ascii="Times New Roman" w:eastAsia="Times New Roman" w:hAnsi="Times New Roman"/>
          <w:sz w:val="28"/>
          <w:szCs w:val="28"/>
        </w:rPr>
        <w:t>23/</w:t>
      </w:r>
      <w:r w:rsidRPr="007325AE">
        <w:rPr>
          <w:rFonts w:ascii="Times New Roman" w:eastAsia="Times New Roman" w:hAnsi="Times New Roman"/>
          <w:sz w:val="28"/>
          <w:szCs w:val="28"/>
          <w:lang w:val="vi-VN"/>
        </w:rPr>
        <w:t>BXD có hiệu lực thi hành kể từ ngày 01</w:t>
      </w:r>
      <w:r w:rsidRPr="007325AE">
        <w:rPr>
          <w:rFonts w:ascii="Times New Roman" w:eastAsia="Times New Roman" w:hAnsi="Times New Roman"/>
          <w:sz w:val="28"/>
          <w:szCs w:val="28"/>
        </w:rPr>
        <w:t xml:space="preserve"> </w:t>
      </w:r>
      <w:proofErr w:type="spellStart"/>
      <w:r w:rsidRPr="007325AE">
        <w:rPr>
          <w:rFonts w:ascii="Times New Roman" w:eastAsia="Times New Roman" w:hAnsi="Times New Roman"/>
          <w:sz w:val="28"/>
          <w:szCs w:val="28"/>
        </w:rPr>
        <w:t>tháng</w:t>
      </w:r>
      <w:proofErr w:type="spellEnd"/>
      <w:r w:rsidRPr="007325AE">
        <w:rPr>
          <w:rFonts w:ascii="Times New Roman" w:eastAsia="Times New Roman" w:hAnsi="Times New Roman"/>
          <w:sz w:val="28"/>
          <w:szCs w:val="28"/>
        </w:rPr>
        <w:t xml:space="preserve"> 01 </w:t>
      </w:r>
      <w:proofErr w:type="spellStart"/>
      <w:r w:rsidRPr="007325AE">
        <w:rPr>
          <w:rFonts w:ascii="Times New Roman" w:eastAsia="Times New Roman" w:hAnsi="Times New Roman"/>
          <w:sz w:val="28"/>
          <w:szCs w:val="28"/>
        </w:rPr>
        <w:t>năm</w:t>
      </w:r>
      <w:proofErr w:type="spellEnd"/>
      <w:r w:rsidRPr="007325AE">
        <w:rPr>
          <w:rFonts w:ascii="Times New Roman" w:eastAsia="Times New Roman" w:hAnsi="Times New Roman"/>
          <w:sz w:val="28"/>
          <w:szCs w:val="28"/>
        </w:rPr>
        <w:t xml:space="preserve"> </w:t>
      </w:r>
      <w:r w:rsidRPr="007325AE">
        <w:rPr>
          <w:rFonts w:ascii="Times New Roman" w:eastAsia="Times New Roman" w:hAnsi="Times New Roman"/>
          <w:sz w:val="28"/>
          <w:szCs w:val="28"/>
          <w:lang w:val="vi-VN"/>
        </w:rPr>
        <w:t>20</w:t>
      </w:r>
      <w:r w:rsidRPr="007325AE">
        <w:rPr>
          <w:rFonts w:ascii="Times New Roman" w:eastAsia="Times New Roman" w:hAnsi="Times New Roman"/>
          <w:sz w:val="28"/>
          <w:szCs w:val="28"/>
        </w:rPr>
        <w:t xml:space="preserve">24. </w:t>
      </w:r>
    </w:p>
    <w:p w:rsidR="00CA3BF8" w:rsidRPr="00446EE3" w:rsidRDefault="00F46146" w:rsidP="00446EE3">
      <w:pPr>
        <w:widowControl w:val="0"/>
        <w:spacing w:before="120" w:after="60" w:line="312" w:lineRule="auto"/>
        <w:ind w:firstLine="567"/>
        <w:jc w:val="both"/>
        <w:rPr>
          <w:rFonts w:ascii="Times New Roman" w:eastAsia="Times New Roman" w:hAnsi="Times New Roman"/>
          <w:sz w:val="28"/>
          <w:szCs w:val="28"/>
          <w:lang w:val="vi-VN"/>
        </w:rPr>
      </w:pPr>
      <w:proofErr w:type="spellStart"/>
      <w:proofErr w:type="gramStart"/>
      <w:r w:rsidRPr="007325AE">
        <w:rPr>
          <w:rFonts w:ascii="Times New Roman" w:eastAsia="Times New Roman" w:hAnsi="Times New Roman"/>
          <w:b/>
          <w:bCs/>
          <w:sz w:val="28"/>
          <w:szCs w:val="28"/>
        </w:rPr>
        <w:t>Điều</w:t>
      </w:r>
      <w:proofErr w:type="spellEnd"/>
      <w:r w:rsidRPr="007325AE">
        <w:rPr>
          <w:rFonts w:ascii="Times New Roman" w:eastAsia="Times New Roman" w:hAnsi="Times New Roman"/>
          <w:b/>
          <w:bCs/>
          <w:sz w:val="28"/>
          <w:szCs w:val="28"/>
        </w:rPr>
        <w:t xml:space="preserve"> 3.</w:t>
      </w:r>
      <w:proofErr w:type="gramEnd"/>
      <w:r w:rsidRPr="007325AE">
        <w:rPr>
          <w:rFonts w:ascii="Times New Roman" w:eastAsia="Times New Roman" w:hAnsi="Times New Roman"/>
          <w:bCs/>
          <w:sz w:val="28"/>
          <w:szCs w:val="28"/>
        </w:rPr>
        <w:t xml:space="preserve"> </w:t>
      </w:r>
      <w:proofErr w:type="spellStart"/>
      <w:r w:rsidR="00CA3BF8" w:rsidRPr="007325AE">
        <w:rPr>
          <w:rFonts w:ascii="Times New Roman" w:eastAsia="Times New Roman" w:hAnsi="Times New Roman"/>
          <w:sz w:val="28"/>
          <w:szCs w:val="28"/>
        </w:rPr>
        <w:t>Bãi</w:t>
      </w:r>
      <w:proofErr w:type="spellEnd"/>
      <w:r w:rsidR="00CA3BF8" w:rsidRPr="007325AE">
        <w:rPr>
          <w:rFonts w:ascii="Times New Roman" w:eastAsia="Times New Roman" w:hAnsi="Times New Roman"/>
          <w:sz w:val="28"/>
          <w:szCs w:val="28"/>
        </w:rPr>
        <w:t xml:space="preserve"> </w:t>
      </w:r>
      <w:proofErr w:type="spellStart"/>
      <w:r w:rsidR="00CA3BF8" w:rsidRPr="007325AE">
        <w:rPr>
          <w:rFonts w:ascii="Times New Roman" w:eastAsia="Times New Roman" w:hAnsi="Times New Roman"/>
          <w:sz w:val="28"/>
          <w:szCs w:val="28"/>
        </w:rPr>
        <w:t>bỏ</w:t>
      </w:r>
      <w:proofErr w:type="spellEnd"/>
      <w:r w:rsidR="00CA3BF8" w:rsidRPr="007325AE">
        <w:rPr>
          <w:rFonts w:ascii="Times New Roman" w:eastAsia="Times New Roman" w:hAnsi="Times New Roman"/>
          <w:sz w:val="28"/>
          <w:szCs w:val="28"/>
        </w:rPr>
        <w:t xml:space="preserve"> </w:t>
      </w:r>
      <w:r w:rsidR="00CA3BF8" w:rsidRPr="007325AE">
        <w:rPr>
          <w:rFonts w:ascii="Times New Roman" w:eastAsia="Times New Roman" w:hAnsi="Times New Roman"/>
          <w:sz w:val="28"/>
          <w:szCs w:val="28"/>
          <w:lang w:val="vi-VN"/>
        </w:rPr>
        <w:t xml:space="preserve">Quy chuẩn </w:t>
      </w:r>
      <w:proofErr w:type="spellStart"/>
      <w:r w:rsidR="008A4E7E" w:rsidRPr="007325AE">
        <w:rPr>
          <w:rFonts w:ascii="Times New Roman" w:eastAsia="Times New Roman" w:hAnsi="Times New Roman"/>
          <w:sz w:val="28"/>
          <w:szCs w:val="28"/>
        </w:rPr>
        <w:t>kỹ</w:t>
      </w:r>
      <w:proofErr w:type="spellEnd"/>
      <w:r w:rsidR="008A4E7E" w:rsidRPr="007325AE">
        <w:rPr>
          <w:rFonts w:ascii="Times New Roman" w:eastAsia="Times New Roman" w:hAnsi="Times New Roman"/>
          <w:sz w:val="28"/>
          <w:szCs w:val="28"/>
        </w:rPr>
        <w:t xml:space="preserve"> </w:t>
      </w:r>
      <w:proofErr w:type="spellStart"/>
      <w:r w:rsidR="008A4E7E" w:rsidRPr="007325AE">
        <w:rPr>
          <w:rFonts w:ascii="Times New Roman" w:eastAsia="Times New Roman" w:hAnsi="Times New Roman"/>
          <w:sz w:val="28"/>
          <w:szCs w:val="28"/>
        </w:rPr>
        <w:t>thuật</w:t>
      </w:r>
      <w:proofErr w:type="spellEnd"/>
      <w:r w:rsidR="008A4E7E" w:rsidRPr="007325AE">
        <w:rPr>
          <w:rFonts w:ascii="Times New Roman" w:eastAsia="Times New Roman" w:hAnsi="Times New Roman"/>
          <w:sz w:val="28"/>
          <w:szCs w:val="28"/>
        </w:rPr>
        <w:t xml:space="preserve"> </w:t>
      </w:r>
      <w:r w:rsidR="00446EE3" w:rsidRPr="007325AE">
        <w:rPr>
          <w:rFonts w:ascii="Times New Roman" w:eastAsia="Times New Roman" w:hAnsi="Times New Roman"/>
          <w:sz w:val="28"/>
          <w:szCs w:val="28"/>
        </w:rPr>
        <w:t>QCVN 16:2019</w:t>
      </w:r>
      <w:r w:rsidR="00721665">
        <w:rPr>
          <w:rFonts w:ascii="Times New Roman" w:eastAsia="Times New Roman" w:hAnsi="Times New Roman"/>
          <w:sz w:val="28"/>
          <w:szCs w:val="28"/>
        </w:rPr>
        <w:t>/BXD</w:t>
      </w:r>
      <w:r w:rsidR="00446EE3" w:rsidRPr="007325AE">
        <w:rPr>
          <w:rFonts w:ascii="Times New Roman" w:eastAsia="Times New Roman" w:hAnsi="Times New Roman"/>
          <w:sz w:val="28"/>
          <w:szCs w:val="28"/>
        </w:rPr>
        <w:t xml:space="preserve"> </w:t>
      </w:r>
      <w:r w:rsidR="00446EE3" w:rsidRPr="007325AE">
        <w:rPr>
          <w:rFonts w:ascii="Times New Roman" w:eastAsia="Times New Roman" w:hAnsi="Times New Roman"/>
          <w:sz w:val="28"/>
          <w:szCs w:val="28"/>
          <w:lang w:val="vi-VN"/>
        </w:rPr>
        <w:t xml:space="preserve">Quy chuẩn kỹ thuật quốc gia </w:t>
      </w:r>
      <w:proofErr w:type="spellStart"/>
      <w:r w:rsidR="00446EE3" w:rsidRPr="007325AE">
        <w:rPr>
          <w:rFonts w:ascii="Times New Roman" w:eastAsia="Times New Roman" w:hAnsi="Times New Roman"/>
          <w:sz w:val="28"/>
          <w:szCs w:val="28"/>
        </w:rPr>
        <w:t>về</w:t>
      </w:r>
      <w:proofErr w:type="spellEnd"/>
      <w:r w:rsidR="00446EE3" w:rsidRPr="007325AE">
        <w:rPr>
          <w:rFonts w:ascii="Times New Roman" w:eastAsia="Times New Roman" w:hAnsi="Times New Roman"/>
          <w:sz w:val="28"/>
          <w:szCs w:val="28"/>
        </w:rPr>
        <w:t xml:space="preserve"> </w:t>
      </w:r>
      <w:r w:rsidR="00CA3BF8" w:rsidRPr="007325AE">
        <w:rPr>
          <w:rFonts w:ascii="Times New Roman" w:eastAsia="Times New Roman" w:hAnsi="Times New Roman"/>
          <w:sz w:val="28"/>
          <w:szCs w:val="28"/>
        </w:rPr>
        <w:t>s</w:t>
      </w:r>
      <w:r w:rsidR="00CA3BF8" w:rsidRPr="007325AE">
        <w:rPr>
          <w:rFonts w:ascii="Times New Roman" w:eastAsia="Times New Roman" w:hAnsi="Times New Roman"/>
          <w:sz w:val="28"/>
          <w:szCs w:val="28"/>
          <w:lang w:val="vi-VN"/>
        </w:rPr>
        <w:t>ản phẩm, hàng hóa vật liệu xây dựng</w:t>
      </w:r>
      <w:bookmarkStart w:id="4" w:name="dieu_2"/>
      <w:bookmarkEnd w:id="3"/>
      <w:r w:rsidR="00446EE3" w:rsidRPr="007325AE">
        <w:rPr>
          <w:rFonts w:ascii="Times New Roman" w:eastAsia="Times New Roman" w:hAnsi="Times New Roman"/>
          <w:sz w:val="28"/>
          <w:szCs w:val="28"/>
          <w:lang w:val="vi-VN"/>
        </w:rPr>
        <w:t xml:space="preserve"> </w:t>
      </w:r>
      <w:r w:rsidR="00446EE3">
        <w:rPr>
          <w:rFonts w:ascii="Times New Roman" w:eastAsia="Times New Roman" w:hAnsi="Times New Roman"/>
          <w:sz w:val="28"/>
          <w:szCs w:val="28"/>
        </w:rPr>
        <w:t xml:space="preserve">ban </w:t>
      </w:r>
      <w:proofErr w:type="spellStart"/>
      <w:r w:rsidR="00446EE3">
        <w:rPr>
          <w:rFonts w:ascii="Times New Roman" w:eastAsia="Times New Roman" w:hAnsi="Times New Roman"/>
          <w:sz w:val="28"/>
          <w:szCs w:val="28"/>
        </w:rPr>
        <w:t>hành</w:t>
      </w:r>
      <w:proofErr w:type="spellEnd"/>
      <w:r w:rsidR="00446EE3">
        <w:rPr>
          <w:rFonts w:ascii="Times New Roman" w:eastAsia="Times New Roman" w:hAnsi="Times New Roman"/>
          <w:sz w:val="28"/>
          <w:szCs w:val="28"/>
        </w:rPr>
        <w:t xml:space="preserve"> </w:t>
      </w:r>
      <w:proofErr w:type="spellStart"/>
      <w:r w:rsidR="00446EE3">
        <w:rPr>
          <w:rFonts w:ascii="Times New Roman" w:eastAsia="Times New Roman" w:hAnsi="Times New Roman"/>
          <w:sz w:val="28"/>
          <w:szCs w:val="28"/>
        </w:rPr>
        <w:t>kèm</w:t>
      </w:r>
      <w:proofErr w:type="spellEnd"/>
      <w:r w:rsidR="00446EE3">
        <w:rPr>
          <w:rFonts w:ascii="Times New Roman" w:eastAsia="Times New Roman" w:hAnsi="Times New Roman"/>
          <w:sz w:val="28"/>
          <w:szCs w:val="28"/>
        </w:rPr>
        <w:t xml:space="preserve"> </w:t>
      </w:r>
      <w:proofErr w:type="spellStart"/>
      <w:r w:rsidR="00446EE3">
        <w:rPr>
          <w:rFonts w:ascii="Times New Roman" w:eastAsia="Times New Roman" w:hAnsi="Times New Roman"/>
          <w:sz w:val="28"/>
          <w:szCs w:val="28"/>
        </w:rPr>
        <w:t>theo</w:t>
      </w:r>
      <w:proofErr w:type="spellEnd"/>
      <w:r w:rsidR="00446EE3">
        <w:rPr>
          <w:rFonts w:ascii="Times New Roman" w:eastAsia="Times New Roman" w:hAnsi="Times New Roman"/>
          <w:sz w:val="28"/>
          <w:szCs w:val="28"/>
        </w:rPr>
        <w:t xml:space="preserve"> </w:t>
      </w:r>
      <w:r w:rsidR="00CA3BF8" w:rsidRPr="006210FD">
        <w:rPr>
          <w:rFonts w:ascii="Times New Roman" w:eastAsia="Times New Roman" w:hAnsi="Times New Roman"/>
          <w:sz w:val="28"/>
          <w:szCs w:val="28"/>
          <w:lang w:val="vi-VN"/>
        </w:rPr>
        <w:t>Thông tư số 1</w:t>
      </w:r>
      <w:r w:rsidR="00CA3BF8" w:rsidRPr="006210FD">
        <w:rPr>
          <w:rFonts w:ascii="Times New Roman" w:eastAsia="Times New Roman" w:hAnsi="Times New Roman"/>
          <w:sz w:val="28"/>
          <w:szCs w:val="28"/>
        </w:rPr>
        <w:t>9</w:t>
      </w:r>
      <w:r w:rsidR="00CA3BF8" w:rsidRPr="006210FD">
        <w:rPr>
          <w:rFonts w:ascii="Times New Roman" w:eastAsia="Times New Roman" w:hAnsi="Times New Roman"/>
          <w:sz w:val="28"/>
          <w:szCs w:val="28"/>
          <w:lang w:val="vi-VN"/>
        </w:rPr>
        <w:t>/20</w:t>
      </w:r>
      <w:r w:rsidR="00CA3BF8" w:rsidRPr="006210FD">
        <w:rPr>
          <w:rFonts w:ascii="Times New Roman" w:eastAsia="Times New Roman" w:hAnsi="Times New Roman"/>
          <w:sz w:val="28"/>
          <w:szCs w:val="28"/>
        </w:rPr>
        <w:t>19</w:t>
      </w:r>
      <w:r w:rsidR="00CA3BF8" w:rsidRPr="006210FD">
        <w:rPr>
          <w:rFonts w:ascii="Times New Roman" w:eastAsia="Times New Roman" w:hAnsi="Times New Roman"/>
          <w:sz w:val="28"/>
          <w:szCs w:val="28"/>
          <w:lang w:val="vi-VN"/>
        </w:rPr>
        <w:t xml:space="preserve">/TT-BXD ngày </w:t>
      </w:r>
      <w:r w:rsidR="00CA3BF8" w:rsidRPr="006210FD">
        <w:rPr>
          <w:rFonts w:ascii="Times New Roman" w:eastAsia="Times New Roman" w:hAnsi="Times New Roman"/>
          <w:sz w:val="28"/>
          <w:szCs w:val="28"/>
        </w:rPr>
        <w:t xml:space="preserve">31 </w:t>
      </w:r>
      <w:proofErr w:type="spellStart"/>
      <w:r w:rsidR="00CA3BF8" w:rsidRPr="006210FD">
        <w:rPr>
          <w:rFonts w:ascii="Times New Roman" w:eastAsia="Times New Roman" w:hAnsi="Times New Roman"/>
          <w:sz w:val="28"/>
          <w:szCs w:val="28"/>
        </w:rPr>
        <w:t>tháng</w:t>
      </w:r>
      <w:proofErr w:type="spellEnd"/>
      <w:r w:rsidR="00CA3BF8" w:rsidRPr="006210FD">
        <w:rPr>
          <w:rFonts w:ascii="Times New Roman" w:eastAsia="Times New Roman" w:hAnsi="Times New Roman"/>
          <w:sz w:val="28"/>
          <w:szCs w:val="28"/>
        </w:rPr>
        <w:t xml:space="preserve"> 12 </w:t>
      </w:r>
      <w:proofErr w:type="spellStart"/>
      <w:r w:rsidR="00CA3BF8" w:rsidRPr="006210FD">
        <w:rPr>
          <w:rFonts w:ascii="Times New Roman" w:eastAsia="Times New Roman" w:hAnsi="Times New Roman"/>
          <w:sz w:val="28"/>
          <w:szCs w:val="28"/>
        </w:rPr>
        <w:t>năm</w:t>
      </w:r>
      <w:proofErr w:type="spellEnd"/>
      <w:r w:rsidR="00CA3BF8" w:rsidRPr="006210FD">
        <w:rPr>
          <w:rFonts w:ascii="Times New Roman" w:eastAsia="Times New Roman" w:hAnsi="Times New Roman"/>
          <w:sz w:val="28"/>
          <w:szCs w:val="28"/>
        </w:rPr>
        <w:t xml:space="preserve"> </w:t>
      </w:r>
      <w:r w:rsidR="00CA3BF8" w:rsidRPr="006210FD">
        <w:rPr>
          <w:rFonts w:ascii="Times New Roman" w:eastAsia="Times New Roman" w:hAnsi="Times New Roman"/>
          <w:sz w:val="28"/>
          <w:szCs w:val="28"/>
          <w:lang w:val="vi-VN"/>
        </w:rPr>
        <w:t>20</w:t>
      </w:r>
      <w:r w:rsidR="00CA3BF8" w:rsidRPr="006210FD">
        <w:rPr>
          <w:rFonts w:ascii="Times New Roman" w:eastAsia="Times New Roman" w:hAnsi="Times New Roman"/>
          <w:sz w:val="28"/>
          <w:szCs w:val="28"/>
        </w:rPr>
        <w:t>19</w:t>
      </w:r>
      <w:r w:rsidR="00CA3BF8">
        <w:rPr>
          <w:rFonts w:ascii="Times New Roman" w:eastAsia="Times New Roman" w:hAnsi="Times New Roman"/>
          <w:sz w:val="28"/>
          <w:szCs w:val="28"/>
          <w:lang w:val="vi-VN"/>
        </w:rPr>
        <w:t xml:space="preserve"> của Bộ trưởng Bộ Xây dựng.</w:t>
      </w:r>
    </w:p>
    <w:p w:rsidR="00CA3BF8" w:rsidRPr="006210FD" w:rsidRDefault="00F46146" w:rsidP="00CA3BF8">
      <w:pPr>
        <w:widowControl w:val="0"/>
        <w:spacing w:before="120" w:after="60" w:line="312" w:lineRule="auto"/>
        <w:ind w:firstLine="567"/>
        <w:jc w:val="both"/>
        <w:rPr>
          <w:rFonts w:ascii="Times New Roman" w:eastAsia="Times New Roman" w:hAnsi="Times New Roman"/>
          <w:sz w:val="28"/>
          <w:szCs w:val="28"/>
          <w:lang w:val="vi-VN"/>
        </w:rPr>
      </w:pPr>
      <w:proofErr w:type="spellStart"/>
      <w:proofErr w:type="gramStart"/>
      <w:r>
        <w:rPr>
          <w:rFonts w:ascii="Times New Roman" w:eastAsia="Times New Roman" w:hAnsi="Times New Roman"/>
          <w:b/>
          <w:bCs/>
          <w:sz w:val="28"/>
          <w:szCs w:val="28"/>
        </w:rPr>
        <w:t>Điều</w:t>
      </w:r>
      <w:proofErr w:type="spellEnd"/>
      <w:r>
        <w:rPr>
          <w:rFonts w:ascii="Times New Roman" w:eastAsia="Times New Roman" w:hAnsi="Times New Roman"/>
          <w:b/>
          <w:bCs/>
          <w:sz w:val="28"/>
          <w:szCs w:val="28"/>
        </w:rPr>
        <w:t xml:space="preserve"> 4</w:t>
      </w:r>
      <w:r w:rsidR="00CA3BF8" w:rsidRPr="006210FD">
        <w:rPr>
          <w:rFonts w:ascii="Times New Roman" w:eastAsia="Times New Roman" w:hAnsi="Times New Roman"/>
          <w:b/>
          <w:bCs/>
          <w:sz w:val="28"/>
          <w:szCs w:val="28"/>
        </w:rPr>
        <w:t>.</w:t>
      </w:r>
      <w:proofErr w:type="gramEnd"/>
      <w:r w:rsidR="00CA3BF8" w:rsidRPr="006210FD">
        <w:rPr>
          <w:rFonts w:ascii="Times New Roman" w:eastAsia="Times New Roman" w:hAnsi="Times New Roman"/>
          <w:bCs/>
          <w:sz w:val="28"/>
          <w:szCs w:val="28"/>
        </w:rPr>
        <w:t xml:space="preserve"> </w:t>
      </w:r>
      <w:r w:rsidR="00CA3BF8" w:rsidRPr="009E31C5">
        <w:rPr>
          <w:rFonts w:ascii="Times New Roman" w:eastAsia="Times New Roman" w:hAnsi="Times New Roman"/>
          <w:sz w:val="28"/>
          <w:szCs w:val="28"/>
          <w:lang w:val="vi-VN"/>
        </w:rPr>
        <w:t>Điều khoản chuyển tiếp</w:t>
      </w:r>
    </w:p>
    <w:p w:rsidR="00CA3BF8" w:rsidRPr="006210FD" w:rsidRDefault="00CA3BF8" w:rsidP="00CA3BF8">
      <w:pPr>
        <w:pStyle w:val="ListParagraph"/>
        <w:widowControl w:val="0"/>
        <w:tabs>
          <w:tab w:val="left" w:pos="567"/>
        </w:tabs>
        <w:spacing w:before="60" w:after="60" w:line="312" w:lineRule="auto"/>
        <w:ind w:left="0"/>
        <w:rPr>
          <w:rFonts w:ascii="Times New Roman" w:hAnsi="Times New Roman"/>
          <w:bCs/>
          <w:iCs/>
          <w:spacing w:val="0"/>
          <w:sz w:val="28"/>
          <w:szCs w:val="28"/>
          <w:lang w:val="nl-BE"/>
        </w:rPr>
      </w:pPr>
      <w:r>
        <w:rPr>
          <w:rFonts w:ascii="Times New Roman" w:hAnsi="Times New Roman"/>
          <w:bCs/>
          <w:iCs/>
          <w:spacing w:val="0"/>
          <w:sz w:val="28"/>
          <w:szCs w:val="28"/>
          <w:lang w:val="nl-BE"/>
        </w:rPr>
        <w:lastRenderedPageBreak/>
        <w:tab/>
      </w:r>
      <w:r w:rsidRPr="006210FD">
        <w:rPr>
          <w:rFonts w:ascii="Times New Roman" w:hAnsi="Times New Roman"/>
          <w:bCs/>
          <w:iCs/>
          <w:spacing w:val="0"/>
          <w:sz w:val="28"/>
          <w:szCs w:val="28"/>
          <w:lang w:val="nl-BE"/>
        </w:rPr>
        <w:t xml:space="preserve">1. Đối với các tổ chức, cá nhân sản xuất, nhập khẩu hàng hóa vật liệu xây dựng đã được cấp Giấy chứng nhận hợp quy phù hợp </w:t>
      </w:r>
      <w:r w:rsidR="008A4E7E">
        <w:rPr>
          <w:rFonts w:ascii="Times New Roman" w:hAnsi="Times New Roman"/>
          <w:bCs/>
          <w:iCs/>
          <w:spacing w:val="0"/>
          <w:sz w:val="28"/>
          <w:szCs w:val="28"/>
          <w:lang w:val="nl-BE"/>
        </w:rPr>
        <w:t xml:space="preserve">Quy chuẩn kỹ thuật </w:t>
      </w:r>
      <w:r w:rsidRPr="006210FD">
        <w:rPr>
          <w:rFonts w:ascii="Times New Roman" w:hAnsi="Times New Roman"/>
          <w:bCs/>
          <w:iCs/>
          <w:spacing w:val="0"/>
          <w:sz w:val="28"/>
          <w:szCs w:val="28"/>
          <w:lang w:val="nl-BE"/>
        </w:rPr>
        <w:t>QCVN16:2019/BXD và Giấy chứng nhận còn hiệu lực thì được phép sử dụng Giấy chứng nhận hơp quy và dấu hợp quy cho đến khi hết hiệu lực của Giấy chứng nhận đó.</w:t>
      </w:r>
    </w:p>
    <w:p w:rsidR="00CA3BF8" w:rsidRPr="00D4709D" w:rsidRDefault="00CA3BF8" w:rsidP="00CA3BF8">
      <w:pPr>
        <w:spacing w:before="60" w:after="60" w:line="312" w:lineRule="auto"/>
        <w:ind w:firstLine="567"/>
        <w:jc w:val="both"/>
        <w:rPr>
          <w:rFonts w:ascii="Times New Roman" w:hAnsi="Times New Roman"/>
          <w:bCs/>
          <w:iCs/>
          <w:sz w:val="28"/>
          <w:szCs w:val="28"/>
          <w:lang w:val="nl-BE"/>
        </w:rPr>
      </w:pPr>
      <w:r w:rsidRPr="006210FD">
        <w:rPr>
          <w:rFonts w:ascii="Times New Roman" w:hAnsi="Times New Roman"/>
          <w:bCs/>
          <w:iCs/>
          <w:sz w:val="28"/>
          <w:szCs w:val="28"/>
          <w:lang w:val="nl-BE"/>
        </w:rPr>
        <w:t xml:space="preserve">2. Đối với các tổ chức đã được chỉ định chứng nhận hợp quy, thử nghiệm đối với các sản phẩm, hàng hóa vật liệu xây dựng theo </w:t>
      </w:r>
      <w:r w:rsidR="008A4E7E">
        <w:rPr>
          <w:rFonts w:ascii="Times New Roman" w:hAnsi="Times New Roman"/>
          <w:bCs/>
          <w:iCs/>
          <w:sz w:val="28"/>
          <w:szCs w:val="28"/>
          <w:lang w:val="nl-BE"/>
        </w:rPr>
        <w:t xml:space="preserve">Quy chuẩn kỹ thuật </w:t>
      </w:r>
      <w:r w:rsidRPr="006210FD">
        <w:rPr>
          <w:rFonts w:ascii="Times New Roman" w:hAnsi="Times New Roman"/>
          <w:bCs/>
          <w:iCs/>
          <w:sz w:val="28"/>
          <w:szCs w:val="28"/>
          <w:lang w:val="nl-BE"/>
        </w:rPr>
        <w:t xml:space="preserve">QCVN 16:2019/BXD thì </w:t>
      </w:r>
      <w:r w:rsidRPr="00D4709D">
        <w:rPr>
          <w:rFonts w:ascii="Times New Roman" w:hAnsi="Times New Roman"/>
          <w:bCs/>
          <w:iCs/>
          <w:sz w:val="28"/>
          <w:szCs w:val="28"/>
          <w:lang w:val="nl-BE"/>
        </w:rPr>
        <w:t xml:space="preserve">được phép tiếp tục thực hiện chứng nhận hợp quy, thử nghiệm đối với các sản phẩm, hàng hóa vật liệu xây dựng có trong Quyết định chỉ định đồng thời có trong danh mục sản phẩm hàng hóa vật liệu xây dựng theo </w:t>
      </w:r>
      <w:r w:rsidR="008A4E7E">
        <w:rPr>
          <w:rFonts w:ascii="Times New Roman" w:hAnsi="Times New Roman"/>
          <w:bCs/>
          <w:iCs/>
          <w:sz w:val="28"/>
          <w:szCs w:val="28"/>
          <w:lang w:val="nl-BE"/>
        </w:rPr>
        <w:t xml:space="preserve">Quy chuẩn kỹ thuật </w:t>
      </w:r>
      <w:r w:rsidRPr="00D4709D">
        <w:rPr>
          <w:rFonts w:ascii="Times New Roman" w:hAnsi="Times New Roman"/>
          <w:bCs/>
          <w:iCs/>
          <w:sz w:val="28"/>
          <w:szCs w:val="28"/>
          <w:lang w:val="nl-BE"/>
        </w:rPr>
        <w:t>QCVN 16:2023/BXD</w:t>
      </w:r>
      <w:r>
        <w:rPr>
          <w:rFonts w:ascii="Times New Roman" w:hAnsi="Times New Roman"/>
          <w:bCs/>
          <w:iCs/>
          <w:sz w:val="28"/>
          <w:szCs w:val="28"/>
          <w:lang w:val="nl-BE"/>
        </w:rPr>
        <w:t xml:space="preserve"> đến khi hết hạn hiệu lực của Quyết định chỉ định.</w:t>
      </w:r>
    </w:p>
    <w:p w:rsidR="00CA3BF8" w:rsidRPr="000E38A9" w:rsidRDefault="00CA3BF8" w:rsidP="000E38A9">
      <w:pPr>
        <w:shd w:val="clear" w:color="auto" w:fill="FFFFFF"/>
        <w:spacing w:before="60" w:after="60" w:line="312" w:lineRule="auto"/>
        <w:ind w:firstLine="567"/>
        <w:jc w:val="both"/>
        <w:rPr>
          <w:rFonts w:ascii="Times New Roman" w:hAnsi="Times New Roman"/>
          <w:sz w:val="28"/>
          <w:szCs w:val="28"/>
          <w:lang w:val="vi-VN"/>
        </w:rPr>
      </w:pPr>
      <w:r w:rsidRPr="006210FD">
        <w:rPr>
          <w:rFonts w:ascii="Times New Roman" w:hAnsi="Times New Roman"/>
          <w:sz w:val="28"/>
          <w:szCs w:val="28"/>
        </w:rPr>
        <w:t xml:space="preserve">3. </w:t>
      </w:r>
      <w:r w:rsidRPr="006210FD">
        <w:rPr>
          <w:rFonts w:ascii="Times New Roman" w:hAnsi="Times New Roman"/>
          <w:sz w:val="28"/>
          <w:szCs w:val="28"/>
          <w:lang w:val="vi-VN"/>
        </w:rPr>
        <w:t>Trường hợp quyết định chỉ định hết thời hạn trong khoảng thời gian Quy chuẩn này ban hành nhưng chưa có hiệu lực thì được phép gia hạn hoạt động chứng nhận hợp quy, thử nghiệm đến ngày Quy chuẩn này có hiệu lự</w:t>
      </w:r>
      <w:r w:rsidR="000E38A9">
        <w:rPr>
          <w:rFonts w:ascii="Times New Roman" w:hAnsi="Times New Roman"/>
          <w:sz w:val="28"/>
          <w:szCs w:val="28"/>
          <w:lang w:val="vi-VN"/>
        </w:rPr>
        <w:t>c</w:t>
      </w:r>
      <w:r>
        <w:rPr>
          <w:rFonts w:ascii="Times New Roman" w:hAnsi="Times New Roman"/>
          <w:bCs/>
          <w:iCs/>
          <w:sz w:val="28"/>
          <w:szCs w:val="28"/>
          <w:lang w:val="nl-BE"/>
        </w:rPr>
        <w:t>./.</w:t>
      </w:r>
      <w:bookmarkEnd w:id="4"/>
    </w:p>
    <w:tbl>
      <w:tblPr>
        <w:tblpPr w:leftFromText="180" w:rightFromText="180" w:vertAnchor="text" w:horzAnchor="margin" w:tblpXSpec="right" w:tblpY="339"/>
        <w:tblW w:w="0" w:type="auto"/>
        <w:tblLook w:val="04A0" w:firstRow="1" w:lastRow="0" w:firstColumn="1" w:lastColumn="0" w:noHBand="0" w:noVBand="1"/>
      </w:tblPr>
      <w:tblGrid>
        <w:gridCol w:w="3720"/>
      </w:tblGrid>
      <w:tr w:rsidR="00CA3BF8" w:rsidRPr="003F4A81" w:rsidTr="00204B5C">
        <w:tc>
          <w:tcPr>
            <w:tcW w:w="3720" w:type="dxa"/>
            <w:shd w:val="clear" w:color="auto" w:fill="auto"/>
          </w:tcPr>
          <w:p w:rsidR="00CA3BF8" w:rsidRPr="003F4A81" w:rsidRDefault="00CA3BF8" w:rsidP="00204B5C">
            <w:pPr>
              <w:widowControl w:val="0"/>
              <w:spacing w:after="0" w:line="240" w:lineRule="auto"/>
              <w:jc w:val="center"/>
              <w:rPr>
                <w:rFonts w:ascii="Times New Roman" w:eastAsia="Times New Roman" w:hAnsi="Times New Roman"/>
                <w:b/>
                <w:bCs/>
                <w:sz w:val="28"/>
                <w:szCs w:val="28"/>
              </w:rPr>
            </w:pPr>
            <w:r w:rsidRPr="003F4A81">
              <w:rPr>
                <w:rFonts w:ascii="Times New Roman" w:eastAsia="Times New Roman" w:hAnsi="Times New Roman"/>
                <w:b/>
                <w:bCs/>
                <w:sz w:val="28"/>
                <w:szCs w:val="28"/>
              </w:rPr>
              <w:t>KT. BỘ TRƯỞNG</w:t>
            </w:r>
          </w:p>
          <w:p w:rsidR="00CA3BF8" w:rsidRDefault="00CA3BF8" w:rsidP="00204B5C">
            <w:pPr>
              <w:widowControl w:val="0"/>
              <w:spacing w:after="0" w:line="240" w:lineRule="auto"/>
              <w:jc w:val="center"/>
              <w:rPr>
                <w:rFonts w:ascii="Times New Roman" w:eastAsia="Times New Roman" w:hAnsi="Times New Roman"/>
                <w:b/>
                <w:bCs/>
                <w:sz w:val="28"/>
                <w:szCs w:val="28"/>
              </w:rPr>
            </w:pPr>
            <w:r w:rsidRPr="003F4A81">
              <w:rPr>
                <w:rFonts w:ascii="Times New Roman" w:eastAsia="Times New Roman" w:hAnsi="Times New Roman"/>
                <w:b/>
                <w:bCs/>
                <w:sz w:val="28"/>
                <w:szCs w:val="28"/>
              </w:rPr>
              <w:t>THỨ TRƯỞNG</w:t>
            </w:r>
            <w:r w:rsidRPr="003F4A81">
              <w:rPr>
                <w:rFonts w:ascii="Times New Roman" w:eastAsia="Times New Roman" w:hAnsi="Times New Roman"/>
                <w:b/>
                <w:bCs/>
                <w:sz w:val="28"/>
                <w:szCs w:val="28"/>
              </w:rPr>
              <w:br/>
            </w:r>
          </w:p>
          <w:p w:rsidR="00CA3BF8" w:rsidRDefault="002E42AB" w:rsidP="00204B5C">
            <w:pPr>
              <w:widowControl w:val="0"/>
              <w:spacing w:before="120"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w:t>
            </w:r>
            <w:proofErr w:type="spellStart"/>
            <w:r>
              <w:rPr>
                <w:rFonts w:ascii="Times New Roman" w:eastAsia="Times New Roman" w:hAnsi="Times New Roman"/>
                <w:b/>
                <w:bCs/>
                <w:sz w:val="28"/>
                <w:szCs w:val="28"/>
              </w:rPr>
              <w:t>đã</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ký</w:t>
            </w:r>
            <w:proofErr w:type="spellEnd"/>
            <w:r>
              <w:rPr>
                <w:rFonts w:ascii="Times New Roman" w:eastAsia="Times New Roman" w:hAnsi="Times New Roman"/>
                <w:b/>
                <w:bCs/>
                <w:sz w:val="28"/>
                <w:szCs w:val="28"/>
              </w:rPr>
              <w:t>)</w:t>
            </w:r>
            <w:bookmarkStart w:id="5" w:name="_GoBack"/>
            <w:bookmarkEnd w:id="5"/>
          </w:p>
          <w:p w:rsidR="00CA3BF8" w:rsidRDefault="00CA3BF8" w:rsidP="00204B5C">
            <w:pPr>
              <w:widowControl w:val="0"/>
              <w:spacing w:before="120" w:after="0" w:line="240" w:lineRule="auto"/>
              <w:jc w:val="center"/>
              <w:rPr>
                <w:rFonts w:ascii="Times New Roman" w:eastAsia="Times New Roman" w:hAnsi="Times New Roman"/>
                <w:b/>
                <w:bCs/>
                <w:sz w:val="28"/>
                <w:szCs w:val="28"/>
              </w:rPr>
            </w:pPr>
          </w:p>
          <w:p w:rsidR="00CA3BF8" w:rsidRPr="003F4A81" w:rsidRDefault="00CA3BF8" w:rsidP="00204B5C">
            <w:pPr>
              <w:widowControl w:val="0"/>
              <w:spacing w:before="120" w:after="0" w:line="240" w:lineRule="auto"/>
              <w:jc w:val="center"/>
              <w:rPr>
                <w:rFonts w:ascii="Times New Roman" w:eastAsia="Times New Roman" w:hAnsi="Times New Roman"/>
                <w:b/>
                <w:bCs/>
                <w:sz w:val="28"/>
                <w:szCs w:val="28"/>
              </w:rPr>
            </w:pPr>
          </w:p>
          <w:p w:rsidR="00CA3BF8" w:rsidRPr="003F4A81" w:rsidRDefault="00CA3BF8" w:rsidP="00204B5C">
            <w:pPr>
              <w:widowControl w:val="0"/>
              <w:spacing w:before="120" w:after="0" w:line="240" w:lineRule="auto"/>
              <w:jc w:val="center"/>
              <w:rPr>
                <w:rFonts w:ascii="Times New Roman" w:eastAsia="Times New Roman" w:hAnsi="Times New Roman"/>
                <w:b/>
                <w:bCs/>
                <w:i/>
                <w:iCs/>
                <w:sz w:val="24"/>
                <w:szCs w:val="24"/>
              </w:rPr>
            </w:pPr>
            <w:proofErr w:type="spellStart"/>
            <w:r>
              <w:rPr>
                <w:rFonts w:ascii="Times New Roman" w:eastAsia="Times New Roman" w:hAnsi="Times New Roman"/>
                <w:b/>
                <w:bCs/>
                <w:sz w:val="28"/>
                <w:szCs w:val="28"/>
              </w:rPr>
              <w:t>Nguyễn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Văn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Sinh</w:t>
            </w:r>
            <w:proofErr w:type="spellEnd"/>
          </w:p>
        </w:tc>
      </w:tr>
    </w:tbl>
    <w:p w:rsidR="00CA3BF8" w:rsidRPr="00050BDF" w:rsidRDefault="00CA3BF8" w:rsidP="00CA3BF8">
      <w:pPr>
        <w:widowControl w:val="0"/>
        <w:spacing w:before="120" w:after="0" w:line="288" w:lineRule="auto"/>
        <w:jc w:val="both"/>
        <w:rPr>
          <w:rFonts w:ascii="Times New Roman" w:eastAsia="Times New Roman" w:hAnsi="Times New Roman"/>
          <w:b/>
          <w:bCs/>
          <w:sz w:val="28"/>
          <w:szCs w:val="28"/>
        </w:rPr>
      </w:pPr>
    </w:p>
    <w:p w:rsidR="00CA3BF8" w:rsidRPr="00050BDF" w:rsidRDefault="00CA3BF8" w:rsidP="00CA3BF8">
      <w:pPr>
        <w:widowControl w:val="0"/>
        <w:spacing w:after="0" w:line="240" w:lineRule="auto"/>
        <w:rPr>
          <w:rFonts w:ascii="Times New Roman" w:eastAsia="Times New Roman" w:hAnsi="Times New Roman"/>
          <w:b/>
          <w:bCs/>
          <w:i/>
          <w:iCs/>
          <w:sz w:val="24"/>
          <w:szCs w:val="24"/>
        </w:rPr>
      </w:pPr>
      <w:r w:rsidRPr="00050BDF">
        <w:rPr>
          <w:rFonts w:ascii="Times New Roman" w:eastAsia="Times New Roman" w:hAnsi="Times New Roman"/>
          <w:b/>
          <w:bCs/>
          <w:i/>
          <w:iCs/>
          <w:sz w:val="24"/>
          <w:szCs w:val="24"/>
          <w:lang w:val="vi-VN"/>
        </w:rPr>
        <w:t>Nơi nhận:</w:t>
      </w:r>
    </w:p>
    <w:p w:rsidR="00CA3BF8" w:rsidRPr="00A549B5" w:rsidRDefault="00CA3BF8" w:rsidP="00CA3BF8">
      <w:pPr>
        <w:widowControl w:val="0"/>
        <w:spacing w:after="0" w:line="240" w:lineRule="auto"/>
        <w:rPr>
          <w:rFonts w:ascii="Times New Roman" w:eastAsia="Times New Roman" w:hAnsi="Times New Roman"/>
        </w:rPr>
      </w:pPr>
      <w:r w:rsidRPr="00A549B5">
        <w:rPr>
          <w:rFonts w:ascii="Times New Roman" w:eastAsia="Times New Roman" w:hAnsi="Times New Roman"/>
          <w:lang w:val="vi-VN"/>
        </w:rPr>
        <w:t>- Văn phòng Quốc hội; Văn phòng Chủ tịch nước;</w:t>
      </w:r>
    </w:p>
    <w:p w:rsidR="00CA3BF8" w:rsidRPr="00A549B5" w:rsidRDefault="00CA3BF8" w:rsidP="00CA3BF8">
      <w:pPr>
        <w:widowControl w:val="0"/>
        <w:tabs>
          <w:tab w:val="left" w:pos="5220"/>
        </w:tabs>
        <w:spacing w:after="0" w:line="240" w:lineRule="auto"/>
        <w:rPr>
          <w:rFonts w:ascii="Times New Roman" w:eastAsia="Times New Roman" w:hAnsi="Times New Roman"/>
        </w:rPr>
      </w:pPr>
      <w:r w:rsidRPr="00A549B5">
        <w:rPr>
          <w:rFonts w:ascii="Times New Roman" w:eastAsia="Times New Roman" w:hAnsi="Times New Roman"/>
          <w:lang w:val="vi-VN"/>
        </w:rPr>
        <w:t>- Văn phòng Chính phủ;</w:t>
      </w:r>
    </w:p>
    <w:p w:rsidR="00CA3BF8" w:rsidRPr="00A549B5" w:rsidRDefault="00CA3BF8" w:rsidP="00CA3BF8">
      <w:pPr>
        <w:widowControl w:val="0"/>
        <w:spacing w:after="0" w:line="240" w:lineRule="auto"/>
        <w:rPr>
          <w:rFonts w:ascii="Times New Roman" w:eastAsia="Times New Roman" w:hAnsi="Times New Roman"/>
        </w:rPr>
      </w:pPr>
      <w:r w:rsidRPr="00A549B5">
        <w:rPr>
          <w:rFonts w:ascii="Times New Roman" w:eastAsia="Times New Roman" w:hAnsi="Times New Roman"/>
          <w:lang w:val="vi-VN"/>
        </w:rPr>
        <w:t>- Các Bộ, cơ quan ngang Bộ, cơ quan thuộc CP;</w:t>
      </w:r>
    </w:p>
    <w:p w:rsidR="00CA3BF8" w:rsidRPr="00A549B5" w:rsidRDefault="00CA3BF8" w:rsidP="00CA3BF8">
      <w:pPr>
        <w:widowControl w:val="0"/>
        <w:spacing w:after="0" w:line="240" w:lineRule="auto"/>
        <w:jc w:val="both"/>
        <w:rPr>
          <w:rFonts w:ascii="Times New Roman" w:eastAsia="Times New Roman" w:hAnsi="Times New Roman"/>
          <w:spacing w:val="-8"/>
          <w:lang w:val="vi-VN"/>
        </w:rPr>
      </w:pPr>
      <w:r w:rsidRPr="00A549B5">
        <w:rPr>
          <w:rFonts w:ascii="Times New Roman" w:eastAsia="Times New Roman" w:hAnsi="Times New Roman"/>
          <w:spacing w:val="-8"/>
          <w:lang w:val="vi-VN"/>
        </w:rPr>
        <w:t>- Ủy ban Trung ương Mặt trận Tổ quốc Việt Nam;</w:t>
      </w:r>
    </w:p>
    <w:p w:rsidR="00CA3BF8" w:rsidRPr="00A549B5" w:rsidRDefault="00CA3BF8" w:rsidP="00CA3BF8">
      <w:pPr>
        <w:widowControl w:val="0"/>
        <w:spacing w:after="0" w:line="240" w:lineRule="auto"/>
        <w:rPr>
          <w:rFonts w:ascii="Times New Roman" w:eastAsia="Times New Roman" w:hAnsi="Times New Roman"/>
        </w:rPr>
      </w:pPr>
      <w:r w:rsidRPr="00A549B5">
        <w:rPr>
          <w:rFonts w:ascii="Times New Roman" w:eastAsia="Times New Roman" w:hAnsi="Times New Roman"/>
          <w:lang w:val="vi-VN"/>
        </w:rPr>
        <w:t>- UBND các tỉnh, thành phố trực thuộc TW;</w:t>
      </w:r>
    </w:p>
    <w:p w:rsidR="00CA3BF8" w:rsidRPr="00A549B5" w:rsidRDefault="00CA3BF8" w:rsidP="00CA3BF8">
      <w:pPr>
        <w:widowControl w:val="0"/>
        <w:spacing w:after="0" w:line="240" w:lineRule="auto"/>
        <w:jc w:val="both"/>
        <w:rPr>
          <w:rFonts w:ascii="Times New Roman" w:eastAsia="Times New Roman" w:hAnsi="Times New Roman"/>
          <w:spacing w:val="-8"/>
          <w:lang w:val="vi-VN"/>
        </w:rPr>
      </w:pPr>
      <w:r w:rsidRPr="00A549B5">
        <w:rPr>
          <w:rFonts w:ascii="Times New Roman" w:eastAsia="Times New Roman" w:hAnsi="Times New Roman"/>
          <w:spacing w:val="-8"/>
          <w:lang w:val="vi-VN"/>
        </w:rPr>
        <w:t>- Bộ Khoa học và Công nghệ (để đăng ký);</w:t>
      </w:r>
    </w:p>
    <w:p w:rsidR="00CA3BF8" w:rsidRPr="00A549B5" w:rsidRDefault="00CA3BF8" w:rsidP="00CA3BF8">
      <w:pPr>
        <w:widowControl w:val="0"/>
        <w:spacing w:after="0" w:line="240" w:lineRule="auto"/>
        <w:rPr>
          <w:rFonts w:ascii="Times New Roman" w:eastAsia="Times New Roman" w:hAnsi="Times New Roman"/>
        </w:rPr>
      </w:pPr>
      <w:r w:rsidRPr="00A549B5">
        <w:rPr>
          <w:rFonts w:ascii="Times New Roman" w:eastAsia="Times New Roman" w:hAnsi="Times New Roman"/>
          <w:lang w:val="vi-VN"/>
        </w:rPr>
        <w:t>- Cục Kiểm tra văn bản QPPL, Bộ Tư pháp;</w:t>
      </w:r>
    </w:p>
    <w:p w:rsidR="00CA3BF8" w:rsidRPr="00D4709D" w:rsidRDefault="00CA3BF8" w:rsidP="00CA3BF8">
      <w:pPr>
        <w:widowControl w:val="0"/>
        <w:spacing w:after="0" w:line="240" w:lineRule="auto"/>
        <w:rPr>
          <w:rFonts w:ascii="Times New Roman" w:eastAsia="Times New Roman" w:hAnsi="Times New Roman"/>
        </w:rPr>
      </w:pPr>
      <w:r w:rsidRPr="00D4709D">
        <w:rPr>
          <w:rFonts w:ascii="Times New Roman" w:eastAsia="Times New Roman" w:hAnsi="Times New Roman"/>
        </w:rPr>
        <w:t xml:space="preserve">- </w:t>
      </w:r>
      <w:proofErr w:type="spellStart"/>
      <w:r w:rsidRPr="00D4709D">
        <w:rPr>
          <w:rFonts w:ascii="Times New Roman" w:eastAsia="Times New Roman" w:hAnsi="Times New Roman"/>
        </w:rPr>
        <w:t>Liên</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đoàn</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Thương</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mại</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công</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nghiệp</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Việt</w:t>
      </w:r>
      <w:proofErr w:type="spellEnd"/>
      <w:r w:rsidRPr="00D4709D">
        <w:rPr>
          <w:rFonts w:ascii="Times New Roman" w:eastAsia="Times New Roman" w:hAnsi="Times New Roman"/>
        </w:rPr>
        <w:t xml:space="preserve"> Nam;</w:t>
      </w:r>
    </w:p>
    <w:p w:rsidR="00CA3BF8" w:rsidRPr="00D4709D" w:rsidRDefault="00CA3BF8" w:rsidP="00CA3BF8">
      <w:pPr>
        <w:widowControl w:val="0"/>
        <w:spacing w:after="0" w:line="240" w:lineRule="auto"/>
        <w:rPr>
          <w:rFonts w:ascii="Times New Roman" w:eastAsia="Times New Roman" w:hAnsi="Times New Roman"/>
        </w:rPr>
      </w:pPr>
      <w:r w:rsidRPr="00D4709D">
        <w:rPr>
          <w:rFonts w:ascii="Times New Roman" w:eastAsia="Times New Roman" w:hAnsi="Times New Roman"/>
        </w:rPr>
        <w:t xml:space="preserve">- </w:t>
      </w:r>
      <w:proofErr w:type="spellStart"/>
      <w:r w:rsidRPr="00D4709D">
        <w:rPr>
          <w:rFonts w:ascii="Times New Roman" w:eastAsia="Times New Roman" w:hAnsi="Times New Roman"/>
        </w:rPr>
        <w:t>Tổng</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cục</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Hải</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quan</w:t>
      </w:r>
      <w:proofErr w:type="spellEnd"/>
      <w:r w:rsidRPr="00D4709D">
        <w:rPr>
          <w:rFonts w:ascii="Times New Roman" w:eastAsia="Times New Roman" w:hAnsi="Times New Roman"/>
        </w:rPr>
        <w:t>;</w:t>
      </w:r>
    </w:p>
    <w:p w:rsidR="00CA3BF8" w:rsidRPr="00D4709D" w:rsidRDefault="00CA3BF8" w:rsidP="00CA3BF8">
      <w:pPr>
        <w:widowControl w:val="0"/>
        <w:spacing w:after="0" w:line="240" w:lineRule="auto"/>
        <w:rPr>
          <w:rFonts w:ascii="Times New Roman" w:eastAsia="Times New Roman" w:hAnsi="Times New Roman"/>
        </w:rPr>
      </w:pPr>
      <w:r w:rsidRPr="00D4709D">
        <w:rPr>
          <w:rFonts w:ascii="Times New Roman" w:eastAsia="Times New Roman" w:hAnsi="Times New Roman"/>
        </w:rPr>
        <w:t xml:space="preserve">- </w:t>
      </w:r>
      <w:proofErr w:type="spellStart"/>
      <w:r w:rsidRPr="00D4709D">
        <w:rPr>
          <w:rFonts w:ascii="Times New Roman" w:eastAsia="Times New Roman" w:hAnsi="Times New Roman"/>
        </w:rPr>
        <w:t>Tổng</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cục</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Tiêu</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chuẩn</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Đo</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lường</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Chất</w:t>
      </w:r>
      <w:proofErr w:type="spellEnd"/>
      <w:r w:rsidRPr="00D4709D">
        <w:rPr>
          <w:rFonts w:ascii="Times New Roman" w:eastAsia="Times New Roman" w:hAnsi="Times New Roman"/>
        </w:rPr>
        <w:t xml:space="preserve"> </w:t>
      </w:r>
      <w:proofErr w:type="spellStart"/>
      <w:r w:rsidRPr="00D4709D">
        <w:rPr>
          <w:rFonts w:ascii="Times New Roman" w:eastAsia="Times New Roman" w:hAnsi="Times New Roman"/>
        </w:rPr>
        <w:t>lượng</w:t>
      </w:r>
      <w:proofErr w:type="spellEnd"/>
      <w:r w:rsidR="00A22463">
        <w:rPr>
          <w:rFonts w:ascii="Times New Roman" w:eastAsia="Times New Roman" w:hAnsi="Times New Roman"/>
        </w:rPr>
        <w:t>;</w:t>
      </w:r>
    </w:p>
    <w:p w:rsidR="00CA3BF8" w:rsidRPr="00A549B5" w:rsidRDefault="00CA3BF8" w:rsidP="00CA3BF8">
      <w:pPr>
        <w:widowControl w:val="0"/>
        <w:spacing w:after="0" w:line="240" w:lineRule="auto"/>
        <w:jc w:val="both"/>
        <w:rPr>
          <w:rFonts w:ascii="Times New Roman" w:eastAsia="Times New Roman" w:hAnsi="Times New Roman"/>
          <w:spacing w:val="-8"/>
          <w:lang w:val="vi-VN"/>
        </w:rPr>
      </w:pPr>
      <w:r w:rsidRPr="00A549B5">
        <w:rPr>
          <w:rFonts w:ascii="Times New Roman" w:eastAsia="Times New Roman" w:hAnsi="Times New Roman"/>
          <w:spacing w:val="-8"/>
          <w:lang w:val="vi-VN"/>
        </w:rPr>
        <w:t xml:space="preserve">- Các Sở: XD, GTVT, </w:t>
      </w:r>
      <w:r w:rsidRPr="00D4709D">
        <w:rPr>
          <w:rFonts w:ascii="Times New Roman" w:eastAsia="Times New Roman" w:hAnsi="Times New Roman"/>
          <w:spacing w:val="-8"/>
        </w:rPr>
        <w:t>CT,</w:t>
      </w:r>
      <w:r>
        <w:rPr>
          <w:rFonts w:ascii="Times New Roman" w:eastAsia="Times New Roman" w:hAnsi="Times New Roman"/>
          <w:spacing w:val="-8"/>
        </w:rPr>
        <w:t xml:space="preserve"> </w:t>
      </w:r>
      <w:r w:rsidRPr="00A549B5">
        <w:rPr>
          <w:rFonts w:ascii="Times New Roman" w:eastAsia="Times New Roman" w:hAnsi="Times New Roman"/>
          <w:spacing w:val="-8"/>
          <w:lang w:val="vi-VN"/>
        </w:rPr>
        <w:t>NN&amp;PTNT các tỉnh, thành trực thuộc TW;</w:t>
      </w:r>
    </w:p>
    <w:p w:rsidR="00CA3BF8" w:rsidRPr="00A549B5" w:rsidRDefault="00CA3BF8" w:rsidP="00CA3BF8">
      <w:pPr>
        <w:widowControl w:val="0"/>
        <w:spacing w:after="0" w:line="240" w:lineRule="auto"/>
        <w:jc w:val="both"/>
        <w:rPr>
          <w:rFonts w:ascii="Times New Roman" w:eastAsia="Times New Roman" w:hAnsi="Times New Roman"/>
          <w:spacing w:val="-8"/>
          <w:lang w:val="vi-VN"/>
        </w:rPr>
      </w:pPr>
      <w:r w:rsidRPr="00A549B5">
        <w:rPr>
          <w:rFonts w:ascii="Times New Roman" w:eastAsia="Times New Roman" w:hAnsi="Times New Roman"/>
          <w:spacing w:val="-8"/>
          <w:lang w:val="vi-VN"/>
        </w:rPr>
        <w:t>- Công báo, Cổng thông tin điện tử Chính phủ;</w:t>
      </w:r>
    </w:p>
    <w:p w:rsidR="00CA3BF8" w:rsidRPr="00A549B5" w:rsidRDefault="00CA3BF8" w:rsidP="00CA3BF8">
      <w:pPr>
        <w:widowControl w:val="0"/>
        <w:spacing w:after="0" w:line="240" w:lineRule="auto"/>
        <w:jc w:val="both"/>
        <w:rPr>
          <w:rFonts w:ascii="Times New Roman" w:eastAsia="Times New Roman" w:hAnsi="Times New Roman"/>
          <w:spacing w:val="-8"/>
          <w:lang w:val="vi-VN"/>
        </w:rPr>
      </w:pPr>
      <w:r w:rsidRPr="00A549B5">
        <w:rPr>
          <w:rFonts w:ascii="Times New Roman" w:eastAsia="Times New Roman" w:hAnsi="Times New Roman"/>
          <w:spacing w:val="-8"/>
          <w:lang w:val="vi-VN"/>
        </w:rPr>
        <w:t>- Cổng thông tin điện tử Bộ Xây dựng;</w:t>
      </w:r>
    </w:p>
    <w:p w:rsidR="00CA3BF8" w:rsidRPr="00A549B5" w:rsidRDefault="00CA3BF8" w:rsidP="00CA3BF8">
      <w:pPr>
        <w:widowControl w:val="0"/>
        <w:spacing w:after="0" w:line="240" w:lineRule="auto"/>
        <w:jc w:val="both"/>
        <w:rPr>
          <w:rFonts w:ascii="Times New Roman" w:eastAsia="Times New Roman" w:hAnsi="Times New Roman"/>
          <w:spacing w:val="-8"/>
          <w:lang w:val="vi-VN"/>
        </w:rPr>
      </w:pPr>
      <w:r w:rsidRPr="00A549B5">
        <w:rPr>
          <w:rFonts w:ascii="Times New Roman" w:eastAsia="Times New Roman" w:hAnsi="Times New Roman"/>
          <w:spacing w:val="-8"/>
          <w:lang w:val="vi-VN"/>
        </w:rPr>
        <w:t>- Các cơ quan, đơn vị thuộc Bộ Xây dựng;</w:t>
      </w:r>
    </w:p>
    <w:p w:rsidR="00CA3BF8" w:rsidRPr="00A549B5" w:rsidRDefault="00CA3BF8" w:rsidP="00CA3BF8">
      <w:pPr>
        <w:widowControl w:val="0"/>
        <w:spacing w:after="0" w:line="240" w:lineRule="auto"/>
        <w:jc w:val="both"/>
        <w:rPr>
          <w:rFonts w:ascii="Times New Roman" w:eastAsia="Times New Roman" w:hAnsi="Times New Roman"/>
          <w:spacing w:val="-8"/>
        </w:rPr>
      </w:pPr>
      <w:r w:rsidRPr="00A549B5">
        <w:rPr>
          <w:rFonts w:ascii="Times New Roman" w:eastAsia="Times New Roman" w:hAnsi="Times New Roman"/>
          <w:spacing w:val="-8"/>
          <w:lang w:val="vi-VN"/>
        </w:rPr>
        <w:t>- Lưu: VT, Vụ KHCN&amp;MT</w:t>
      </w:r>
      <w:r w:rsidRPr="00A549B5">
        <w:rPr>
          <w:rFonts w:ascii="Times New Roman" w:eastAsia="Times New Roman" w:hAnsi="Times New Roman"/>
          <w:spacing w:val="-8"/>
        </w:rPr>
        <w:t>.</w:t>
      </w:r>
    </w:p>
    <w:p w:rsidR="003B6628" w:rsidRDefault="003B6628"/>
    <w:sectPr w:rsidR="003B6628" w:rsidSect="00F01138">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2F" w:rsidRDefault="0085372F" w:rsidP="00F01138">
      <w:pPr>
        <w:spacing w:after="0" w:line="240" w:lineRule="auto"/>
      </w:pPr>
      <w:r>
        <w:separator/>
      </w:r>
    </w:p>
  </w:endnote>
  <w:endnote w:type="continuationSeparator" w:id="0">
    <w:p w:rsidR="0085372F" w:rsidRDefault="0085372F" w:rsidP="00F0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Arial">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Italic">
    <w:altName w:val="Times New Roman"/>
    <w:panose1 w:val="02020503050405090304"/>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2F" w:rsidRDefault="0085372F" w:rsidP="00F01138">
      <w:pPr>
        <w:spacing w:after="0" w:line="240" w:lineRule="auto"/>
      </w:pPr>
      <w:r>
        <w:separator/>
      </w:r>
    </w:p>
  </w:footnote>
  <w:footnote w:type="continuationSeparator" w:id="0">
    <w:p w:rsidR="0085372F" w:rsidRDefault="0085372F" w:rsidP="00F01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92219"/>
      <w:docPartObj>
        <w:docPartGallery w:val="Page Numbers (Top of Page)"/>
        <w:docPartUnique/>
      </w:docPartObj>
    </w:sdtPr>
    <w:sdtEndPr>
      <w:rPr>
        <w:rFonts w:ascii="Times New Roman" w:hAnsi="Times New Roman"/>
        <w:noProof/>
        <w:sz w:val="28"/>
        <w:szCs w:val="28"/>
      </w:rPr>
    </w:sdtEndPr>
    <w:sdtContent>
      <w:p w:rsidR="00F01138" w:rsidRPr="00F01138" w:rsidRDefault="00F01138">
        <w:pPr>
          <w:pStyle w:val="Header"/>
          <w:jc w:val="center"/>
          <w:rPr>
            <w:rFonts w:ascii="Times New Roman" w:hAnsi="Times New Roman"/>
            <w:sz w:val="28"/>
            <w:szCs w:val="28"/>
          </w:rPr>
        </w:pPr>
        <w:r w:rsidRPr="00F01138">
          <w:rPr>
            <w:rFonts w:ascii="Times New Roman" w:hAnsi="Times New Roman"/>
            <w:sz w:val="28"/>
            <w:szCs w:val="28"/>
          </w:rPr>
          <w:fldChar w:fldCharType="begin"/>
        </w:r>
        <w:r w:rsidRPr="00F01138">
          <w:rPr>
            <w:rFonts w:ascii="Times New Roman" w:hAnsi="Times New Roman"/>
            <w:sz w:val="28"/>
            <w:szCs w:val="28"/>
          </w:rPr>
          <w:instrText xml:space="preserve"> PAGE   \* MERGEFORMAT </w:instrText>
        </w:r>
        <w:r w:rsidRPr="00F01138">
          <w:rPr>
            <w:rFonts w:ascii="Times New Roman" w:hAnsi="Times New Roman"/>
            <w:sz w:val="28"/>
            <w:szCs w:val="28"/>
          </w:rPr>
          <w:fldChar w:fldCharType="separate"/>
        </w:r>
        <w:r w:rsidR="002E42AB">
          <w:rPr>
            <w:rFonts w:ascii="Times New Roman" w:hAnsi="Times New Roman"/>
            <w:noProof/>
            <w:sz w:val="28"/>
            <w:szCs w:val="28"/>
          </w:rPr>
          <w:t>2</w:t>
        </w:r>
        <w:r w:rsidRPr="00F01138">
          <w:rPr>
            <w:rFonts w:ascii="Times New Roman" w:hAnsi="Times New Roman"/>
            <w:noProof/>
            <w:sz w:val="28"/>
            <w:szCs w:val="28"/>
          </w:rPr>
          <w:fldChar w:fldCharType="end"/>
        </w:r>
      </w:p>
    </w:sdtContent>
  </w:sdt>
  <w:p w:rsidR="00F01138" w:rsidRDefault="00F01138" w:rsidP="00F0113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BA"/>
    <w:rsid w:val="000E38A9"/>
    <w:rsid w:val="00203AED"/>
    <w:rsid w:val="0021158D"/>
    <w:rsid w:val="002B51D2"/>
    <w:rsid w:val="002E42AB"/>
    <w:rsid w:val="00371A55"/>
    <w:rsid w:val="003B6628"/>
    <w:rsid w:val="003D38B5"/>
    <w:rsid w:val="00446EE3"/>
    <w:rsid w:val="006A5644"/>
    <w:rsid w:val="00721665"/>
    <w:rsid w:val="007325AE"/>
    <w:rsid w:val="007D60DB"/>
    <w:rsid w:val="0085372F"/>
    <w:rsid w:val="00897E86"/>
    <w:rsid w:val="008A4E7E"/>
    <w:rsid w:val="00A22463"/>
    <w:rsid w:val="00A40EF9"/>
    <w:rsid w:val="00AE4107"/>
    <w:rsid w:val="00CA3BF8"/>
    <w:rsid w:val="00CD52BA"/>
    <w:rsid w:val="00D66BA8"/>
    <w:rsid w:val="00F01138"/>
    <w:rsid w:val="00F46146"/>
    <w:rsid w:val="00F83307"/>
    <w:rsid w:val="00FF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BF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ascii="Times New Roman" w:eastAsiaTheme="majorEastAsia" w:hAnsi="Times New Roman"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ascii="Times New Roman" w:eastAsiaTheme="majorEastAsia" w:hAnsi="Times New Roman"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99"/>
    <w:qFormat/>
    <w:rsid w:val="00CA3BF8"/>
    <w:pPr>
      <w:spacing w:before="120" w:after="0" w:line="360" w:lineRule="auto"/>
      <w:ind w:left="720"/>
      <w:contextualSpacing/>
      <w:jc w:val="both"/>
    </w:pPr>
    <w:rPr>
      <w:rFonts w:ascii=".VnArial" w:eastAsia="Times New Roman" w:hAnsi=".VnArial"/>
      <w:spacing w:val="5"/>
      <w:szCs w:val="24"/>
    </w:rPr>
  </w:style>
  <w:style w:type="paragraph" w:styleId="BalloonText">
    <w:name w:val="Balloon Text"/>
    <w:basedOn w:val="Normal"/>
    <w:link w:val="BalloonTextChar"/>
    <w:uiPriority w:val="99"/>
    <w:semiHidden/>
    <w:unhideWhenUsed/>
    <w:rsid w:val="000E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A9"/>
    <w:rPr>
      <w:rFonts w:ascii="Segoe UI" w:eastAsia="Calibri" w:hAnsi="Segoe UI" w:cs="Segoe UI"/>
      <w:sz w:val="18"/>
      <w:szCs w:val="18"/>
    </w:rPr>
  </w:style>
  <w:style w:type="paragraph" w:styleId="Header">
    <w:name w:val="header"/>
    <w:basedOn w:val="Normal"/>
    <w:link w:val="HeaderChar"/>
    <w:uiPriority w:val="99"/>
    <w:unhideWhenUsed/>
    <w:rsid w:val="00F01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138"/>
    <w:rPr>
      <w:rFonts w:ascii="Calibri" w:eastAsia="Calibri" w:hAnsi="Calibri" w:cs="Times New Roman"/>
    </w:rPr>
  </w:style>
  <w:style w:type="paragraph" w:styleId="Footer">
    <w:name w:val="footer"/>
    <w:basedOn w:val="Normal"/>
    <w:link w:val="FooterChar"/>
    <w:uiPriority w:val="99"/>
    <w:unhideWhenUsed/>
    <w:rsid w:val="00F01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1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BF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ascii="Times New Roman" w:eastAsiaTheme="majorEastAsia" w:hAnsi="Times New Roman"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contextualSpacing/>
      <w:outlineLvl w:val="2"/>
    </w:pPr>
    <w:rPr>
      <w:rFonts w:ascii="Times New Roman" w:eastAsiaTheme="majorEastAsia" w:hAnsi="Times New Roman"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99"/>
    <w:qFormat/>
    <w:rsid w:val="00CA3BF8"/>
    <w:pPr>
      <w:spacing w:before="120" w:after="0" w:line="360" w:lineRule="auto"/>
      <w:ind w:left="720"/>
      <w:contextualSpacing/>
      <w:jc w:val="both"/>
    </w:pPr>
    <w:rPr>
      <w:rFonts w:ascii=".VnArial" w:eastAsia="Times New Roman" w:hAnsi=".VnArial"/>
      <w:spacing w:val="5"/>
      <w:szCs w:val="24"/>
    </w:rPr>
  </w:style>
  <w:style w:type="paragraph" w:styleId="BalloonText">
    <w:name w:val="Balloon Text"/>
    <w:basedOn w:val="Normal"/>
    <w:link w:val="BalloonTextChar"/>
    <w:uiPriority w:val="99"/>
    <w:semiHidden/>
    <w:unhideWhenUsed/>
    <w:rsid w:val="000E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A9"/>
    <w:rPr>
      <w:rFonts w:ascii="Segoe UI" w:eastAsia="Calibri" w:hAnsi="Segoe UI" w:cs="Segoe UI"/>
      <w:sz w:val="18"/>
      <w:szCs w:val="18"/>
    </w:rPr>
  </w:style>
  <w:style w:type="paragraph" w:styleId="Header">
    <w:name w:val="header"/>
    <w:basedOn w:val="Normal"/>
    <w:link w:val="HeaderChar"/>
    <w:uiPriority w:val="99"/>
    <w:unhideWhenUsed/>
    <w:rsid w:val="00F01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138"/>
    <w:rPr>
      <w:rFonts w:ascii="Calibri" w:eastAsia="Calibri" w:hAnsi="Calibri" w:cs="Times New Roman"/>
    </w:rPr>
  </w:style>
  <w:style w:type="paragraph" w:styleId="Footer">
    <w:name w:val="footer"/>
    <w:basedOn w:val="Normal"/>
    <w:link w:val="FooterChar"/>
    <w:uiPriority w:val="99"/>
    <w:unhideWhenUsed/>
    <w:rsid w:val="00F01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1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90D83-1DFB-42EC-B810-6F14D22BB672}"/>
</file>

<file path=customXml/itemProps2.xml><?xml version="1.0" encoding="utf-8"?>
<ds:datastoreItem xmlns:ds="http://schemas.openxmlformats.org/officeDocument/2006/customXml" ds:itemID="{41E6D3D9-A1CA-456C-8220-E783BC764925}"/>
</file>

<file path=customXml/itemProps3.xml><?xml version="1.0" encoding="utf-8"?>
<ds:datastoreItem xmlns:ds="http://schemas.openxmlformats.org/officeDocument/2006/customXml" ds:itemID="{CF7083AC-72A9-4626-BF48-00149FD50475}"/>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BXD</cp:lastModifiedBy>
  <cp:revision>2</cp:revision>
  <cp:lastPrinted>2023-07-13T07:18:00Z</cp:lastPrinted>
  <dcterms:created xsi:type="dcterms:W3CDTF">2023-07-19T09:42:00Z</dcterms:created>
  <dcterms:modified xsi:type="dcterms:W3CDTF">2023-07-19T09:42:00Z</dcterms:modified>
</cp:coreProperties>
</file>